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3B946" w14:textId="77777777" w:rsidR="001F24D2" w:rsidRDefault="001E3285">
      <w:pPr>
        <w:spacing w:line="580" w:lineRule="exact"/>
        <w:jc w:val="center"/>
        <w:rPr>
          <w:rFonts w:ascii="方正小标宋_GBK" w:eastAsia="方正小标宋_GBK" w:hAnsi="宋体" w:cs="宋体"/>
          <w:bCs/>
          <w:kern w:val="0"/>
          <w:sz w:val="44"/>
          <w:szCs w:val="44"/>
        </w:rPr>
      </w:pPr>
      <w:r>
        <w:rPr>
          <w:rFonts w:ascii="方正小标宋_GBK" w:eastAsia="方正小标宋_GBK" w:hAnsi="宋体" w:cs="宋体" w:hint="eastAsia"/>
          <w:bCs/>
          <w:kern w:val="0"/>
          <w:sz w:val="44"/>
          <w:szCs w:val="44"/>
        </w:rPr>
        <w:t>重庆园博园</w:t>
      </w:r>
      <w:r>
        <w:rPr>
          <w:rFonts w:ascii="方正小标宋_GBK" w:eastAsia="方正小标宋_GBK" w:hAnsi="宋体" w:cs="宋体" w:hint="eastAsia"/>
          <w:bCs/>
          <w:kern w:val="0"/>
          <w:sz w:val="44"/>
          <w:szCs w:val="44"/>
        </w:rPr>
        <w:t>2020</w:t>
      </w:r>
      <w:r>
        <w:rPr>
          <w:rFonts w:ascii="方正小标宋_GBK" w:eastAsia="方正小标宋_GBK" w:hAnsi="宋体" w:cs="宋体" w:hint="eastAsia"/>
          <w:bCs/>
          <w:kern w:val="0"/>
          <w:sz w:val="44"/>
          <w:szCs w:val="44"/>
        </w:rPr>
        <w:t>年冬季</w:t>
      </w:r>
      <w:proofErr w:type="gramStart"/>
      <w:r>
        <w:rPr>
          <w:rFonts w:ascii="方正小标宋_GBK" w:eastAsia="方正小标宋_GBK" w:hAnsi="宋体" w:cs="宋体" w:hint="eastAsia"/>
          <w:bCs/>
          <w:kern w:val="0"/>
          <w:sz w:val="44"/>
          <w:szCs w:val="44"/>
        </w:rPr>
        <w:t>湿地花谷紫玉兰</w:t>
      </w:r>
      <w:proofErr w:type="gramEnd"/>
      <w:r>
        <w:rPr>
          <w:rFonts w:ascii="方正小标宋_GBK" w:eastAsia="方正小标宋_GBK" w:hAnsi="宋体" w:cs="宋体" w:hint="eastAsia"/>
          <w:bCs/>
          <w:kern w:val="0"/>
          <w:sz w:val="44"/>
          <w:szCs w:val="44"/>
        </w:rPr>
        <w:t>采购</w:t>
      </w:r>
      <w:r>
        <w:rPr>
          <w:rFonts w:ascii="方正小标宋_GBK" w:eastAsia="方正小标宋_GBK" w:hAnsi="宋体" w:cs="宋体" w:hint="eastAsia"/>
          <w:bCs/>
          <w:kern w:val="0"/>
          <w:sz w:val="44"/>
          <w:szCs w:val="44"/>
        </w:rPr>
        <w:t>报价邀请函</w:t>
      </w:r>
    </w:p>
    <w:p w14:paraId="37C7786A" w14:textId="77777777" w:rsidR="001F24D2" w:rsidRDefault="001F24D2">
      <w:pPr>
        <w:jc w:val="center"/>
        <w:rPr>
          <w:rFonts w:ascii="宋体" w:hAnsi="宋体" w:cs="宋体"/>
          <w:b/>
          <w:bCs/>
          <w:kern w:val="0"/>
          <w:szCs w:val="21"/>
        </w:rPr>
      </w:pPr>
    </w:p>
    <w:p w14:paraId="7A634702" w14:textId="77777777" w:rsidR="001F24D2" w:rsidRDefault="001E3285">
      <w:pPr>
        <w:spacing w:line="300" w:lineRule="exact"/>
        <w:rPr>
          <w:rFonts w:ascii="方正仿宋_GBK" w:eastAsia="方正仿宋_GBK" w:hAnsi="宋体" w:cs="宋体"/>
          <w:b/>
          <w:bCs/>
          <w:kern w:val="0"/>
          <w:sz w:val="24"/>
          <w:u w:val="single"/>
        </w:rPr>
      </w:pPr>
      <w:r>
        <w:rPr>
          <w:rFonts w:ascii="方正仿宋_GBK" w:eastAsia="方正仿宋_GBK" w:hAnsi="宋体" w:hint="eastAsia"/>
          <w:sz w:val="24"/>
          <w:u w:val="single"/>
        </w:rPr>
        <w:t xml:space="preserve">                         </w:t>
      </w:r>
      <w:r>
        <w:rPr>
          <w:rFonts w:ascii="方正仿宋_GBK" w:eastAsia="方正仿宋_GBK" w:hAnsi="宋体" w:cs="宋体" w:hint="eastAsia"/>
          <w:b/>
          <w:bCs/>
          <w:kern w:val="0"/>
          <w:sz w:val="24"/>
          <w:u w:val="single"/>
        </w:rPr>
        <w:t>：</w:t>
      </w:r>
    </w:p>
    <w:p w14:paraId="4DA80306" w14:textId="77777777" w:rsidR="001F24D2" w:rsidRDefault="001E3285">
      <w:pPr>
        <w:widowControl/>
        <w:spacing w:line="300" w:lineRule="exact"/>
        <w:ind w:firstLineChars="200" w:firstLine="480"/>
        <w:rPr>
          <w:rFonts w:ascii="方正仿宋_GBK" w:eastAsia="方正仿宋_GBK" w:hAnsi="宋体"/>
          <w:sz w:val="24"/>
        </w:rPr>
      </w:pPr>
      <w:r>
        <w:rPr>
          <w:rFonts w:ascii="方正仿宋_GBK" w:eastAsia="方正仿宋_GBK" w:hAnsi="宋体" w:cs="宋体" w:hint="eastAsia"/>
          <w:color w:val="000000"/>
          <w:kern w:val="0"/>
          <w:sz w:val="24"/>
        </w:rPr>
        <w:t>为</w:t>
      </w:r>
      <w:r>
        <w:rPr>
          <w:rFonts w:ascii="方正仿宋_GBK" w:eastAsia="方正仿宋_GBK" w:hAnsi="宋体" w:cs="宋体" w:hint="eastAsia"/>
          <w:color w:val="000000"/>
          <w:kern w:val="0"/>
          <w:sz w:val="24"/>
        </w:rPr>
        <w:t>进一步丰富</w:t>
      </w:r>
      <w:r>
        <w:rPr>
          <w:rFonts w:ascii="方正仿宋_GBK" w:eastAsia="方正仿宋_GBK" w:hAnsi="宋体" w:cs="宋体" w:hint="eastAsia"/>
          <w:color w:val="000000"/>
          <w:kern w:val="0"/>
          <w:sz w:val="24"/>
        </w:rPr>
        <w:t>重庆园博园</w:t>
      </w:r>
      <w:r>
        <w:rPr>
          <w:rFonts w:ascii="方正仿宋_GBK" w:eastAsia="方正仿宋_GBK" w:hAnsi="宋体" w:cs="宋体" w:hint="eastAsia"/>
          <w:color w:val="000000"/>
          <w:kern w:val="0"/>
          <w:sz w:val="24"/>
        </w:rPr>
        <w:t>湿地花谷</w:t>
      </w:r>
      <w:proofErr w:type="gramStart"/>
      <w:r>
        <w:rPr>
          <w:rFonts w:ascii="方正仿宋_GBK" w:eastAsia="方正仿宋_GBK" w:hAnsi="宋体" w:cs="宋体" w:hint="eastAsia"/>
          <w:color w:val="000000"/>
          <w:kern w:val="0"/>
          <w:sz w:val="24"/>
        </w:rPr>
        <w:t>特色特色</w:t>
      </w:r>
      <w:proofErr w:type="gramEnd"/>
      <w:r>
        <w:rPr>
          <w:rFonts w:ascii="方正仿宋_GBK" w:eastAsia="方正仿宋_GBK" w:hAnsi="宋体" w:cs="宋体" w:hint="eastAsia"/>
          <w:color w:val="000000"/>
          <w:kern w:val="0"/>
          <w:sz w:val="24"/>
        </w:rPr>
        <w:t>观花植物景观。</w:t>
      </w:r>
      <w:proofErr w:type="gramStart"/>
      <w:r>
        <w:rPr>
          <w:rFonts w:ascii="方正仿宋_GBK" w:eastAsia="方正仿宋_GBK" w:hAnsi="宋体" w:cs="宋体" w:hint="eastAsia"/>
          <w:color w:val="000000"/>
          <w:kern w:val="0"/>
          <w:sz w:val="24"/>
        </w:rPr>
        <w:t>重庆市园</w:t>
      </w:r>
      <w:proofErr w:type="gramEnd"/>
      <w:r>
        <w:rPr>
          <w:rFonts w:ascii="方正仿宋_GBK" w:eastAsia="方正仿宋_GBK" w:hAnsi="宋体" w:cs="宋体" w:hint="eastAsia"/>
          <w:color w:val="000000"/>
          <w:kern w:val="0"/>
          <w:sz w:val="24"/>
        </w:rPr>
        <w:t>博园管理处（项目业主单位）需采购</w:t>
      </w:r>
      <w:r>
        <w:rPr>
          <w:rFonts w:ascii="方正仿宋_GBK" w:eastAsia="方正仿宋_GBK" w:hAnsi="宋体" w:cs="宋体" w:hint="eastAsia"/>
          <w:color w:val="000000"/>
          <w:kern w:val="0"/>
          <w:sz w:val="24"/>
        </w:rPr>
        <w:t>采购</w:t>
      </w:r>
      <w:r>
        <w:rPr>
          <w:rFonts w:ascii="方正仿宋_GBK" w:eastAsia="方正仿宋_GBK" w:hAnsi="宋体" w:cs="宋体" w:hint="eastAsia"/>
          <w:color w:val="000000"/>
          <w:kern w:val="0"/>
          <w:sz w:val="24"/>
        </w:rPr>
        <w:t>一批</w:t>
      </w:r>
      <w:r>
        <w:rPr>
          <w:rFonts w:ascii="方正仿宋_GBK" w:eastAsia="方正仿宋_GBK" w:hAnsi="宋体" w:cs="宋体" w:hint="eastAsia"/>
          <w:color w:val="000000"/>
          <w:kern w:val="0"/>
          <w:sz w:val="24"/>
        </w:rPr>
        <w:t>紫玉兰</w:t>
      </w:r>
      <w:r>
        <w:rPr>
          <w:rFonts w:ascii="方正仿宋_GBK" w:eastAsia="方正仿宋_GBK" w:hAnsi="宋体" w:cs="宋体" w:hint="eastAsia"/>
          <w:color w:val="000000"/>
          <w:kern w:val="0"/>
          <w:sz w:val="24"/>
        </w:rPr>
        <w:t>，本次采取邀请报价的方式确定</w:t>
      </w:r>
      <w:r>
        <w:rPr>
          <w:rFonts w:ascii="方正仿宋_GBK" w:eastAsia="方正仿宋_GBK" w:hAnsi="宋体" w:cs="宋体" w:hint="eastAsia"/>
          <w:color w:val="000000"/>
          <w:kern w:val="0"/>
          <w:sz w:val="24"/>
        </w:rPr>
        <w:t>供货</w:t>
      </w:r>
      <w:r>
        <w:rPr>
          <w:rFonts w:ascii="方正仿宋_GBK" w:eastAsia="方正仿宋_GBK" w:hAnsi="宋体" w:cs="宋体" w:hint="eastAsia"/>
          <w:color w:val="000000"/>
          <w:kern w:val="0"/>
          <w:sz w:val="24"/>
        </w:rPr>
        <w:t>单位，报价最低且合理的作为本次</w:t>
      </w:r>
      <w:r>
        <w:rPr>
          <w:rFonts w:ascii="方正仿宋_GBK" w:eastAsia="方正仿宋_GBK" w:hAnsi="宋体" w:cs="宋体" w:hint="eastAsia"/>
          <w:color w:val="000000"/>
          <w:kern w:val="0"/>
          <w:sz w:val="24"/>
        </w:rPr>
        <w:t>紫玉兰</w:t>
      </w:r>
      <w:r>
        <w:rPr>
          <w:rFonts w:ascii="方正仿宋_GBK" w:eastAsia="方正仿宋_GBK" w:hAnsi="宋体" w:cs="宋体" w:hint="eastAsia"/>
          <w:color w:val="000000"/>
          <w:kern w:val="0"/>
          <w:sz w:val="24"/>
        </w:rPr>
        <w:t>的</w:t>
      </w:r>
      <w:r>
        <w:rPr>
          <w:rFonts w:ascii="方正仿宋_GBK" w:eastAsia="方正仿宋_GBK" w:hAnsi="宋体" w:cs="宋体" w:hint="eastAsia"/>
          <w:color w:val="000000"/>
          <w:kern w:val="0"/>
          <w:sz w:val="24"/>
        </w:rPr>
        <w:t>供货</w:t>
      </w:r>
      <w:r>
        <w:rPr>
          <w:rFonts w:ascii="方正仿宋_GBK" w:eastAsia="方正仿宋_GBK" w:hAnsi="宋体" w:cs="宋体" w:hint="eastAsia"/>
          <w:color w:val="000000"/>
          <w:kern w:val="0"/>
          <w:sz w:val="24"/>
        </w:rPr>
        <w:t>单位</w:t>
      </w:r>
      <w:r>
        <w:rPr>
          <w:rFonts w:ascii="方正仿宋_GBK" w:eastAsia="方正仿宋_GBK" w:hAnsi="宋体" w:cs="MingLiU" w:hint="eastAsia"/>
          <w:snapToGrid w:val="0"/>
          <w:color w:val="000000"/>
          <w:kern w:val="0"/>
          <w:sz w:val="24"/>
        </w:rPr>
        <w:t>。</w:t>
      </w:r>
      <w:r>
        <w:rPr>
          <w:rFonts w:ascii="方正仿宋_GBK" w:eastAsia="方正仿宋_GBK" w:hAnsi="宋体" w:cs="宋体" w:hint="eastAsia"/>
          <w:color w:val="000000"/>
          <w:kern w:val="0"/>
          <w:sz w:val="24"/>
        </w:rPr>
        <w:t>鉴于贵公司</w:t>
      </w:r>
      <w:r>
        <w:rPr>
          <w:rFonts w:ascii="方正仿宋_GBK" w:eastAsia="方正仿宋_GBK" w:hAnsi="宋体" w:cs="宋体" w:hint="eastAsia"/>
          <w:color w:val="000000"/>
          <w:kern w:val="0"/>
          <w:sz w:val="24"/>
        </w:rPr>
        <w:t>具备相应的实力</w:t>
      </w:r>
      <w:r>
        <w:rPr>
          <w:rFonts w:ascii="方正仿宋_GBK" w:eastAsia="方正仿宋_GBK" w:hAnsi="宋体" w:cs="宋体" w:hint="eastAsia"/>
          <w:color w:val="000000"/>
          <w:kern w:val="0"/>
          <w:sz w:val="24"/>
        </w:rPr>
        <w:t>，且信誉较好，特诚邀贵公司参与</w:t>
      </w:r>
      <w:r>
        <w:rPr>
          <w:rFonts w:ascii="方正仿宋_GBK" w:eastAsia="方正仿宋_GBK" w:hAnsi="宋体" w:cs="宋体" w:hint="eastAsia"/>
          <w:color w:val="000000"/>
          <w:kern w:val="0"/>
          <w:sz w:val="24"/>
        </w:rPr>
        <w:t xml:space="preserve"> </w:t>
      </w:r>
      <w:r>
        <w:rPr>
          <w:rFonts w:ascii="方正仿宋_GBK" w:eastAsia="方正仿宋_GBK" w:hAnsi="宋体" w:cs="宋体" w:hint="eastAsia"/>
          <w:color w:val="000000"/>
          <w:kern w:val="0"/>
          <w:sz w:val="24"/>
          <w:u w:val="single"/>
        </w:rPr>
        <w:t>重庆园博园</w:t>
      </w:r>
      <w:r>
        <w:rPr>
          <w:rFonts w:ascii="方正仿宋_GBK" w:eastAsia="方正仿宋_GBK" w:hAnsi="宋体" w:cs="宋体" w:hint="eastAsia"/>
          <w:color w:val="000000"/>
          <w:kern w:val="0"/>
          <w:sz w:val="24"/>
          <w:u w:val="single"/>
        </w:rPr>
        <w:t>2020</w:t>
      </w:r>
      <w:r>
        <w:rPr>
          <w:rFonts w:ascii="方正仿宋_GBK" w:eastAsia="方正仿宋_GBK" w:hAnsi="宋体" w:cs="宋体" w:hint="eastAsia"/>
          <w:color w:val="000000"/>
          <w:kern w:val="0"/>
          <w:sz w:val="24"/>
          <w:u w:val="single"/>
        </w:rPr>
        <w:t>年冬季</w:t>
      </w:r>
      <w:proofErr w:type="gramStart"/>
      <w:r>
        <w:rPr>
          <w:rFonts w:ascii="方正仿宋_GBK" w:eastAsia="方正仿宋_GBK" w:hAnsi="宋体" w:cs="宋体" w:hint="eastAsia"/>
          <w:color w:val="000000"/>
          <w:kern w:val="0"/>
          <w:sz w:val="24"/>
          <w:u w:val="single"/>
        </w:rPr>
        <w:t>湿地花谷紫玉兰</w:t>
      </w:r>
      <w:proofErr w:type="gramEnd"/>
      <w:r>
        <w:rPr>
          <w:rFonts w:ascii="方正仿宋_GBK" w:eastAsia="方正仿宋_GBK" w:hAnsi="宋体" w:cs="宋体" w:hint="eastAsia"/>
          <w:color w:val="000000"/>
          <w:kern w:val="0"/>
          <w:sz w:val="24"/>
          <w:u w:val="single"/>
        </w:rPr>
        <w:t>采购报价</w:t>
      </w:r>
      <w:r>
        <w:rPr>
          <w:rFonts w:ascii="方正仿宋_GBK" w:eastAsia="方正仿宋_GBK" w:hAnsi="宋体" w:cs="宋体" w:hint="eastAsia"/>
          <w:color w:val="000000"/>
          <w:kern w:val="0"/>
          <w:sz w:val="24"/>
          <w:u w:val="single"/>
        </w:rPr>
        <w:t xml:space="preserve"> </w:t>
      </w:r>
      <w:r>
        <w:rPr>
          <w:rFonts w:ascii="方正仿宋_GBK" w:eastAsia="方正仿宋_GBK" w:hAnsi="宋体" w:cs="宋体" w:hint="eastAsia"/>
          <w:color w:val="000000"/>
          <w:kern w:val="0"/>
          <w:sz w:val="24"/>
        </w:rPr>
        <w:t>的报价。</w:t>
      </w:r>
      <w:r>
        <w:rPr>
          <w:rFonts w:ascii="方正仿宋_GBK" w:eastAsia="方正仿宋_GBK" w:hAnsi="宋体" w:cs="宋体" w:hint="eastAsia"/>
          <w:color w:val="000000"/>
          <w:kern w:val="0"/>
          <w:sz w:val="24"/>
        </w:rPr>
        <w:br/>
      </w:r>
      <w:r>
        <w:rPr>
          <w:rFonts w:ascii="宋体" w:eastAsia="方正仿宋_GBK" w:hAnsi="宋体" w:cs="宋体" w:hint="eastAsia"/>
          <w:color w:val="000000"/>
          <w:kern w:val="0"/>
          <w:sz w:val="24"/>
        </w:rPr>
        <w:t>   </w:t>
      </w:r>
      <w:r>
        <w:rPr>
          <w:rFonts w:ascii="方正仿宋_GBK" w:eastAsia="方正仿宋_GBK" w:hAnsi="宋体" w:cs="宋体" w:hint="eastAsia"/>
          <w:color w:val="000000"/>
          <w:kern w:val="0"/>
          <w:sz w:val="24"/>
        </w:rPr>
        <w:t xml:space="preserve"> 1</w:t>
      </w:r>
      <w:r>
        <w:rPr>
          <w:rFonts w:ascii="方正仿宋_GBK" w:eastAsia="方正仿宋_GBK" w:hAnsi="宋体" w:cs="宋体" w:hint="eastAsia"/>
          <w:color w:val="000000"/>
          <w:kern w:val="0"/>
          <w:sz w:val="24"/>
        </w:rPr>
        <w:t>．工程概况：</w:t>
      </w:r>
      <w:r>
        <w:rPr>
          <w:rFonts w:ascii="宋体" w:eastAsia="方正仿宋_GBK" w:hAnsi="宋体" w:cs="宋体" w:hint="eastAsia"/>
          <w:color w:val="000000"/>
          <w:kern w:val="0"/>
          <w:sz w:val="24"/>
        </w:rPr>
        <w:t> </w:t>
      </w:r>
      <w:r>
        <w:rPr>
          <w:rFonts w:ascii="方正仿宋_GBK" w:eastAsia="方正仿宋_GBK" w:hAnsi="宋体" w:cs="宋体" w:hint="eastAsia"/>
          <w:color w:val="000000"/>
          <w:kern w:val="0"/>
          <w:sz w:val="24"/>
        </w:rPr>
        <w:t xml:space="preserve"> </w:t>
      </w:r>
      <w:r>
        <w:rPr>
          <w:rFonts w:ascii="方正仿宋_GBK" w:eastAsia="方正仿宋_GBK" w:hAnsi="宋体" w:cs="宋体" w:hint="eastAsia"/>
          <w:color w:val="000000"/>
          <w:kern w:val="0"/>
          <w:sz w:val="24"/>
        </w:rPr>
        <w:br/>
      </w:r>
      <w:r>
        <w:rPr>
          <w:rFonts w:ascii="宋体" w:eastAsia="方正仿宋_GBK" w:hAnsi="宋体" w:cs="宋体" w:hint="eastAsia"/>
          <w:color w:val="000000"/>
          <w:kern w:val="0"/>
          <w:sz w:val="24"/>
        </w:rPr>
        <w:t>   </w:t>
      </w:r>
      <w:r>
        <w:rPr>
          <w:rFonts w:ascii="方正仿宋_GBK" w:eastAsia="方正仿宋_GBK" w:hAnsi="宋体" w:cs="宋体" w:hint="eastAsia"/>
          <w:color w:val="000000"/>
          <w:kern w:val="0"/>
          <w:sz w:val="24"/>
        </w:rPr>
        <w:t xml:space="preserve"> </w:t>
      </w: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1</w:t>
      </w:r>
      <w:r>
        <w:rPr>
          <w:rFonts w:ascii="方正仿宋_GBK" w:eastAsia="方正仿宋_GBK" w:hAnsi="宋体" w:cs="宋体" w:hint="eastAsia"/>
          <w:color w:val="000000"/>
          <w:kern w:val="0"/>
          <w:sz w:val="24"/>
        </w:rPr>
        <w:t>）名称：</w:t>
      </w:r>
      <w:r>
        <w:rPr>
          <w:rFonts w:ascii="方正仿宋_GBK" w:eastAsia="方正仿宋_GBK" w:hAnsi="宋体" w:cs="宋体" w:hint="eastAsia"/>
          <w:color w:val="000000"/>
          <w:kern w:val="0"/>
          <w:sz w:val="24"/>
        </w:rPr>
        <w:t>重庆园博园</w:t>
      </w:r>
      <w:r>
        <w:rPr>
          <w:rFonts w:ascii="方正仿宋_GBK" w:eastAsia="方正仿宋_GBK" w:hAnsi="宋体" w:cs="宋体" w:hint="eastAsia"/>
          <w:color w:val="000000"/>
          <w:kern w:val="0"/>
          <w:sz w:val="24"/>
        </w:rPr>
        <w:t>2020</w:t>
      </w:r>
      <w:r>
        <w:rPr>
          <w:rFonts w:ascii="方正仿宋_GBK" w:eastAsia="方正仿宋_GBK" w:hAnsi="宋体" w:cs="宋体" w:hint="eastAsia"/>
          <w:color w:val="000000"/>
          <w:kern w:val="0"/>
          <w:sz w:val="24"/>
        </w:rPr>
        <w:t>年冬季</w:t>
      </w:r>
      <w:proofErr w:type="gramStart"/>
      <w:r>
        <w:rPr>
          <w:rFonts w:ascii="方正仿宋_GBK" w:eastAsia="方正仿宋_GBK" w:hAnsi="宋体" w:cs="宋体" w:hint="eastAsia"/>
          <w:color w:val="000000"/>
          <w:kern w:val="0"/>
          <w:sz w:val="24"/>
        </w:rPr>
        <w:t>湿地花谷紫玉兰</w:t>
      </w:r>
      <w:proofErr w:type="gramEnd"/>
      <w:r>
        <w:rPr>
          <w:rFonts w:ascii="方正仿宋_GBK" w:eastAsia="方正仿宋_GBK" w:hAnsi="宋体" w:cs="宋体" w:hint="eastAsia"/>
          <w:color w:val="000000"/>
          <w:kern w:val="0"/>
          <w:sz w:val="24"/>
        </w:rPr>
        <w:t>采购</w:t>
      </w:r>
      <w:r>
        <w:rPr>
          <w:rFonts w:ascii="方正仿宋_GBK" w:eastAsia="方正仿宋_GBK" w:hAnsi="宋体" w:cs="宋体" w:hint="eastAsia"/>
          <w:b/>
          <w:bCs/>
          <w:kern w:val="0"/>
          <w:sz w:val="24"/>
        </w:rPr>
        <w:t>；</w:t>
      </w:r>
      <w:r>
        <w:rPr>
          <w:rFonts w:ascii="方正仿宋_GBK" w:eastAsia="方正仿宋_GBK" w:hAnsi="宋体" w:cs="宋体" w:hint="eastAsia"/>
          <w:color w:val="000000"/>
          <w:kern w:val="0"/>
          <w:sz w:val="24"/>
        </w:rPr>
        <w:br/>
      </w:r>
      <w:r>
        <w:rPr>
          <w:rFonts w:ascii="宋体" w:eastAsia="方正仿宋_GBK" w:hAnsi="宋体" w:cs="宋体" w:hint="eastAsia"/>
          <w:color w:val="000000"/>
          <w:kern w:val="0"/>
          <w:sz w:val="24"/>
        </w:rPr>
        <w:t>   </w:t>
      </w:r>
      <w:r>
        <w:rPr>
          <w:rFonts w:ascii="方正仿宋_GBK" w:eastAsia="方正仿宋_GBK" w:hAnsi="宋体" w:cs="宋体" w:hint="eastAsia"/>
          <w:color w:val="000000"/>
          <w:kern w:val="0"/>
          <w:sz w:val="24"/>
        </w:rPr>
        <w:t xml:space="preserve"> </w:t>
      </w: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2</w:t>
      </w:r>
      <w:r>
        <w:rPr>
          <w:rFonts w:ascii="方正仿宋_GBK" w:eastAsia="方正仿宋_GBK" w:hAnsi="宋体" w:cs="宋体" w:hint="eastAsia"/>
          <w:color w:val="000000"/>
          <w:kern w:val="0"/>
          <w:sz w:val="24"/>
        </w:rPr>
        <w:t>）地点：</w:t>
      </w:r>
      <w:proofErr w:type="gramStart"/>
      <w:r>
        <w:rPr>
          <w:rFonts w:ascii="方正仿宋_GBK" w:eastAsia="方正仿宋_GBK" w:hAnsi="宋体" w:cs="宋体" w:hint="eastAsia"/>
          <w:color w:val="000000"/>
          <w:kern w:val="0"/>
          <w:sz w:val="24"/>
        </w:rPr>
        <w:t>重庆市</w:t>
      </w:r>
      <w:r>
        <w:rPr>
          <w:rFonts w:ascii="方正仿宋_GBK" w:eastAsia="方正仿宋_GBK" w:hAnsi="宋体" w:cs="MingLiU" w:hint="eastAsia"/>
          <w:snapToGrid w:val="0"/>
          <w:color w:val="000000"/>
          <w:kern w:val="0"/>
          <w:sz w:val="24"/>
        </w:rPr>
        <w:t>园</w:t>
      </w:r>
      <w:proofErr w:type="gramEnd"/>
      <w:r>
        <w:rPr>
          <w:rFonts w:ascii="方正仿宋_GBK" w:eastAsia="方正仿宋_GBK" w:hAnsi="宋体" w:cs="MingLiU" w:hint="eastAsia"/>
          <w:snapToGrid w:val="0"/>
          <w:color w:val="000000"/>
          <w:kern w:val="0"/>
          <w:sz w:val="24"/>
        </w:rPr>
        <w:t>博园</w:t>
      </w: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br/>
      </w:r>
      <w:r>
        <w:rPr>
          <w:rFonts w:ascii="宋体" w:eastAsia="方正仿宋_GBK" w:hAnsi="宋体" w:cs="宋体" w:hint="eastAsia"/>
          <w:color w:val="000000"/>
          <w:kern w:val="0"/>
          <w:sz w:val="24"/>
        </w:rPr>
        <w:t>   </w:t>
      </w:r>
      <w:r>
        <w:rPr>
          <w:rFonts w:ascii="方正仿宋_GBK" w:eastAsia="方正仿宋_GBK" w:hAnsi="宋体" w:cs="宋体" w:hint="eastAsia"/>
          <w:color w:val="000000"/>
          <w:kern w:val="0"/>
          <w:sz w:val="24"/>
        </w:rPr>
        <w:t xml:space="preserve"> </w:t>
      </w: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3</w:t>
      </w:r>
      <w:r>
        <w:rPr>
          <w:rFonts w:ascii="方正仿宋_GBK" w:eastAsia="方正仿宋_GBK" w:hAnsi="宋体" w:cs="宋体" w:hint="eastAsia"/>
          <w:color w:val="000000"/>
          <w:kern w:val="0"/>
          <w:sz w:val="24"/>
        </w:rPr>
        <w:t>）项目具体情况：</w:t>
      </w:r>
      <w:r>
        <w:rPr>
          <w:rFonts w:ascii="方正仿宋_GBK" w:eastAsia="方正仿宋_GBK" w:hAnsi="宋体" w:hint="eastAsia"/>
          <w:sz w:val="24"/>
        </w:rPr>
        <w:t>按照《</w:t>
      </w:r>
      <w:r>
        <w:rPr>
          <w:rFonts w:ascii="方正仿宋_GBK" w:eastAsia="方正仿宋_GBK" w:hAnsi="宋体" w:cs="宋体" w:hint="eastAsia"/>
          <w:color w:val="000000"/>
          <w:kern w:val="0"/>
          <w:sz w:val="24"/>
        </w:rPr>
        <w:t>重庆园博园</w:t>
      </w:r>
      <w:r>
        <w:rPr>
          <w:rFonts w:ascii="方正仿宋_GBK" w:eastAsia="方正仿宋_GBK" w:hAnsi="宋体" w:cs="宋体" w:hint="eastAsia"/>
          <w:color w:val="000000"/>
          <w:kern w:val="0"/>
          <w:sz w:val="24"/>
        </w:rPr>
        <w:t>2020</w:t>
      </w:r>
      <w:r>
        <w:rPr>
          <w:rFonts w:ascii="方正仿宋_GBK" w:eastAsia="方正仿宋_GBK" w:hAnsi="宋体" w:cs="宋体" w:hint="eastAsia"/>
          <w:color w:val="000000"/>
          <w:kern w:val="0"/>
          <w:sz w:val="24"/>
        </w:rPr>
        <w:t>年冬季湿地花谷紫玉兰采购</w:t>
      </w:r>
      <w:r>
        <w:rPr>
          <w:rFonts w:ascii="方正仿宋_GBK" w:eastAsia="方正仿宋_GBK" w:hAnsi="宋体" w:hint="eastAsia"/>
          <w:sz w:val="24"/>
        </w:rPr>
        <w:t>质量要求和报价表》要求进行</w:t>
      </w:r>
      <w:r>
        <w:rPr>
          <w:rFonts w:ascii="方正仿宋_GBK" w:eastAsia="方正仿宋_GBK" w:hAnsi="宋体" w:hint="eastAsia"/>
          <w:sz w:val="24"/>
        </w:rPr>
        <w:t>本次苗木供货</w:t>
      </w:r>
      <w:r>
        <w:rPr>
          <w:rFonts w:ascii="方正仿宋_GBK" w:eastAsia="方正仿宋_GBK" w:hAnsi="宋体" w:hint="eastAsia"/>
          <w:sz w:val="24"/>
        </w:rPr>
        <w:t>，质量达到规定要求。具体</w:t>
      </w:r>
      <w:r>
        <w:rPr>
          <w:rFonts w:ascii="方正仿宋_GBK" w:eastAsia="方正仿宋_GBK" w:hAnsi="宋体" w:hint="eastAsia"/>
          <w:sz w:val="24"/>
        </w:rPr>
        <w:t>数量</w:t>
      </w:r>
      <w:r>
        <w:rPr>
          <w:rFonts w:ascii="方正仿宋_GBK" w:eastAsia="方正仿宋_GBK" w:hAnsi="宋体" w:hint="eastAsia"/>
          <w:sz w:val="24"/>
        </w:rPr>
        <w:t>如下：</w:t>
      </w:r>
    </w:p>
    <w:tbl>
      <w:tblPr>
        <w:tblW w:w="8924" w:type="dxa"/>
        <w:tblLayout w:type="fixed"/>
        <w:tblCellMar>
          <w:left w:w="0" w:type="dxa"/>
          <w:right w:w="0" w:type="dxa"/>
        </w:tblCellMar>
        <w:tblLook w:val="04A0" w:firstRow="1" w:lastRow="0" w:firstColumn="1" w:lastColumn="0" w:noHBand="0" w:noVBand="1"/>
      </w:tblPr>
      <w:tblGrid>
        <w:gridCol w:w="690"/>
        <w:gridCol w:w="1093"/>
        <w:gridCol w:w="750"/>
        <w:gridCol w:w="1050"/>
        <w:gridCol w:w="1092"/>
        <w:gridCol w:w="1114"/>
        <w:gridCol w:w="981"/>
        <w:gridCol w:w="2154"/>
      </w:tblGrid>
      <w:tr w:rsidR="001F24D2" w14:paraId="47B75365" w14:textId="77777777">
        <w:trPr>
          <w:trHeight w:val="402"/>
        </w:trPr>
        <w:tc>
          <w:tcPr>
            <w:tcW w:w="69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14:paraId="4188DB37"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编号</w:t>
            </w:r>
          </w:p>
        </w:tc>
        <w:tc>
          <w:tcPr>
            <w:tcW w:w="1093"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14:paraId="3A4EA53F"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品种</w:t>
            </w:r>
          </w:p>
        </w:tc>
        <w:tc>
          <w:tcPr>
            <w:tcW w:w="4006"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263AAC"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 w:val="18"/>
                <w:szCs w:val="18"/>
              </w:rPr>
              <w:t>规格（</w:t>
            </w:r>
            <w:r>
              <w:rPr>
                <w:rFonts w:ascii="宋体" w:hAnsi="宋体" w:cs="宋体" w:hint="eastAsia"/>
                <w:color w:val="000000"/>
                <w:sz w:val="18"/>
                <w:szCs w:val="18"/>
              </w:rPr>
              <w:t>cm</w:t>
            </w:r>
            <w:r>
              <w:rPr>
                <w:rFonts w:ascii="宋体" w:hAnsi="宋体" w:cs="宋体" w:hint="eastAsia"/>
                <w:color w:val="000000"/>
                <w:sz w:val="18"/>
                <w:szCs w:val="18"/>
              </w:rPr>
              <w:t>）</w:t>
            </w:r>
          </w:p>
        </w:tc>
        <w:tc>
          <w:tcPr>
            <w:tcW w:w="981"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14:paraId="33A5E20E"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预计</w:t>
            </w:r>
            <w:r>
              <w:rPr>
                <w:rFonts w:ascii="宋体" w:hAnsi="宋体" w:cs="宋体" w:hint="eastAsia"/>
                <w:color w:val="000000"/>
                <w:kern w:val="0"/>
                <w:sz w:val="18"/>
                <w:szCs w:val="18"/>
                <w:lang w:bidi="ar"/>
              </w:rPr>
              <w:t>数量</w:t>
            </w:r>
          </w:p>
        </w:tc>
        <w:tc>
          <w:tcPr>
            <w:tcW w:w="2154"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14:paraId="7DDDF971"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备注</w:t>
            </w:r>
          </w:p>
        </w:tc>
      </w:tr>
      <w:tr w:rsidR="001F24D2" w14:paraId="3D71BC15" w14:textId="77777777">
        <w:trPr>
          <w:trHeight w:val="402"/>
        </w:trPr>
        <w:tc>
          <w:tcPr>
            <w:tcW w:w="69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14:paraId="5F072088" w14:textId="77777777" w:rsidR="001F24D2" w:rsidRDefault="001F24D2">
            <w:pPr>
              <w:widowControl/>
              <w:jc w:val="center"/>
              <w:textAlignment w:val="center"/>
              <w:rPr>
                <w:rFonts w:ascii="宋体" w:hAnsi="宋体" w:cs="宋体"/>
                <w:color w:val="000000"/>
                <w:kern w:val="0"/>
                <w:sz w:val="18"/>
                <w:szCs w:val="18"/>
                <w:lang w:bidi="ar"/>
              </w:rPr>
            </w:pPr>
          </w:p>
        </w:tc>
        <w:tc>
          <w:tcPr>
            <w:tcW w:w="1093"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14:paraId="2F77EF41" w14:textId="77777777" w:rsidR="001F24D2" w:rsidRDefault="001F24D2">
            <w:pPr>
              <w:widowControl/>
              <w:jc w:val="left"/>
              <w:textAlignment w:val="center"/>
              <w:rPr>
                <w:rFonts w:ascii="宋体" w:hAnsi="宋体" w:cs="宋体"/>
                <w:color w:val="000000"/>
                <w:kern w:val="0"/>
                <w:sz w:val="18"/>
                <w:szCs w:val="18"/>
                <w:lang w:bidi="ar"/>
              </w:rPr>
            </w:pPr>
          </w:p>
        </w:tc>
        <w:tc>
          <w:tcPr>
            <w:tcW w:w="750"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27224F08"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Cs w:val="21"/>
              </w:rPr>
              <w:t>干径</w:t>
            </w:r>
          </w:p>
        </w:tc>
        <w:tc>
          <w:tcPr>
            <w:tcW w:w="1050" w:type="dxa"/>
            <w:tcBorders>
              <w:top w:val="single" w:sz="4" w:space="0" w:color="000000"/>
              <w:left w:val="single" w:sz="4" w:space="0" w:color="auto"/>
              <w:bottom w:val="single" w:sz="4" w:space="0" w:color="000000"/>
              <w:right w:val="single" w:sz="4" w:space="0" w:color="auto"/>
            </w:tcBorders>
            <w:noWrap/>
            <w:tcMar>
              <w:top w:w="15" w:type="dxa"/>
              <w:left w:w="15" w:type="dxa"/>
              <w:right w:w="15" w:type="dxa"/>
            </w:tcMar>
            <w:vAlign w:val="center"/>
          </w:tcPr>
          <w:p w14:paraId="6A3EA525"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Cs w:val="21"/>
              </w:rPr>
              <w:t>高度</w:t>
            </w:r>
          </w:p>
        </w:tc>
        <w:tc>
          <w:tcPr>
            <w:tcW w:w="1092" w:type="dxa"/>
            <w:tcBorders>
              <w:top w:val="single" w:sz="4" w:space="0" w:color="000000"/>
              <w:left w:val="single" w:sz="4" w:space="0" w:color="auto"/>
              <w:bottom w:val="single" w:sz="4" w:space="0" w:color="000000"/>
              <w:right w:val="single" w:sz="4" w:space="0" w:color="auto"/>
            </w:tcBorders>
            <w:noWrap/>
            <w:tcMar>
              <w:top w:w="15" w:type="dxa"/>
              <w:left w:w="15" w:type="dxa"/>
              <w:right w:w="15" w:type="dxa"/>
            </w:tcMar>
            <w:vAlign w:val="center"/>
          </w:tcPr>
          <w:p w14:paraId="005261F9"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Cs w:val="21"/>
              </w:rPr>
              <w:t>冠幅</w:t>
            </w:r>
          </w:p>
        </w:tc>
        <w:tc>
          <w:tcPr>
            <w:tcW w:w="1114"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738545A7"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Cs w:val="21"/>
              </w:rPr>
              <w:t>分枝点</w:t>
            </w:r>
          </w:p>
        </w:tc>
        <w:tc>
          <w:tcPr>
            <w:tcW w:w="981"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14:paraId="5ACDFA59" w14:textId="77777777" w:rsidR="001F24D2" w:rsidRDefault="001F24D2">
            <w:pPr>
              <w:widowControl/>
              <w:jc w:val="center"/>
              <w:textAlignment w:val="center"/>
              <w:rPr>
                <w:rFonts w:ascii="宋体" w:hAnsi="宋体" w:cs="宋体"/>
                <w:color w:val="000000"/>
                <w:kern w:val="0"/>
                <w:sz w:val="18"/>
                <w:szCs w:val="18"/>
                <w:lang w:bidi="ar"/>
              </w:rPr>
            </w:pPr>
          </w:p>
        </w:tc>
        <w:tc>
          <w:tcPr>
            <w:tcW w:w="2154"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14:paraId="2B0A191A" w14:textId="77777777" w:rsidR="001F24D2" w:rsidRDefault="001F24D2">
            <w:pPr>
              <w:widowControl/>
              <w:jc w:val="left"/>
              <w:textAlignment w:val="center"/>
              <w:rPr>
                <w:rFonts w:ascii="宋体" w:hAnsi="宋体" w:cs="宋体"/>
                <w:color w:val="000000"/>
                <w:kern w:val="0"/>
                <w:sz w:val="18"/>
                <w:szCs w:val="18"/>
                <w:lang w:bidi="ar"/>
              </w:rPr>
            </w:pPr>
          </w:p>
        </w:tc>
      </w:tr>
      <w:tr w:rsidR="001F24D2" w14:paraId="1D4E56C4" w14:textId="77777777">
        <w:trPr>
          <w:trHeight w:val="998"/>
        </w:trPr>
        <w:tc>
          <w:tcPr>
            <w:tcW w:w="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494FF7"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93"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14:paraId="4A8D8481" w14:textId="77777777" w:rsidR="001F24D2" w:rsidRDefault="001E3285">
            <w:pPr>
              <w:widowControl/>
              <w:jc w:val="left"/>
              <w:textAlignment w:val="center"/>
              <w:rPr>
                <w:rFonts w:ascii="宋体" w:hAnsi="宋体" w:cs="宋体"/>
                <w:color w:val="000000"/>
                <w:sz w:val="18"/>
                <w:szCs w:val="18"/>
              </w:rPr>
            </w:pPr>
            <w:r>
              <w:rPr>
                <w:rFonts w:ascii="宋体" w:hAnsi="宋体" w:cs="宋体" w:hint="eastAsia"/>
                <w:color w:val="000000"/>
                <w:sz w:val="18"/>
                <w:szCs w:val="18"/>
              </w:rPr>
              <w:t>紫玉兰</w:t>
            </w:r>
          </w:p>
        </w:tc>
        <w:tc>
          <w:tcPr>
            <w:tcW w:w="750"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32213789"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Cs w:val="21"/>
              </w:rPr>
              <w:t>8</w:t>
            </w:r>
          </w:p>
        </w:tc>
        <w:tc>
          <w:tcPr>
            <w:tcW w:w="1050" w:type="dxa"/>
            <w:tcBorders>
              <w:top w:val="single" w:sz="4" w:space="0" w:color="000000"/>
              <w:left w:val="single" w:sz="4" w:space="0" w:color="auto"/>
              <w:bottom w:val="single" w:sz="4" w:space="0" w:color="000000"/>
              <w:right w:val="single" w:sz="4" w:space="0" w:color="auto"/>
            </w:tcBorders>
            <w:noWrap/>
            <w:tcMar>
              <w:top w:w="15" w:type="dxa"/>
              <w:left w:w="15" w:type="dxa"/>
              <w:right w:w="15" w:type="dxa"/>
            </w:tcMar>
            <w:vAlign w:val="center"/>
          </w:tcPr>
          <w:p w14:paraId="3F5C411C"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Cs w:val="21"/>
              </w:rPr>
              <w:t>300-350</w:t>
            </w:r>
          </w:p>
        </w:tc>
        <w:tc>
          <w:tcPr>
            <w:tcW w:w="1092" w:type="dxa"/>
            <w:tcBorders>
              <w:top w:val="single" w:sz="4" w:space="0" w:color="000000"/>
              <w:left w:val="single" w:sz="4" w:space="0" w:color="auto"/>
              <w:bottom w:val="single" w:sz="4" w:space="0" w:color="000000"/>
              <w:right w:val="single" w:sz="4" w:space="0" w:color="auto"/>
            </w:tcBorders>
            <w:noWrap/>
            <w:tcMar>
              <w:top w:w="15" w:type="dxa"/>
              <w:left w:w="15" w:type="dxa"/>
              <w:right w:w="15" w:type="dxa"/>
            </w:tcMar>
            <w:vAlign w:val="center"/>
          </w:tcPr>
          <w:p w14:paraId="513AADCE" w14:textId="77777777" w:rsidR="001F24D2" w:rsidRDefault="001E328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Cs w:val="21"/>
                <w:lang w:bidi="ar"/>
              </w:rPr>
              <w:t>260-300</w:t>
            </w:r>
          </w:p>
        </w:tc>
        <w:tc>
          <w:tcPr>
            <w:tcW w:w="1114"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532AA17C"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Cs w:val="21"/>
              </w:rPr>
              <w:t>80-100</w:t>
            </w:r>
          </w:p>
        </w:tc>
        <w:tc>
          <w:tcPr>
            <w:tcW w:w="9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81F03C"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2154"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14:paraId="04E9EDA4" w14:textId="77777777" w:rsidR="001F24D2" w:rsidRDefault="001E3285">
            <w:pPr>
              <w:rPr>
                <w:rFonts w:ascii="宋体" w:hAnsi="宋体" w:cs="宋体"/>
                <w:color w:val="000000"/>
                <w:sz w:val="18"/>
                <w:szCs w:val="18"/>
              </w:rPr>
            </w:pPr>
            <w:r>
              <w:rPr>
                <w:rFonts w:ascii="宋体" w:hAnsi="宋体" w:cs="宋体" w:hint="eastAsia"/>
                <w:color w:val="000000"/>
                <w:sz w:val="18"/>
                <w:szCs w:val="18"/>
              </w:rPr>
              <w:t>1.</w:t>
            </w:r>
            <w:r>
              <w:rPr>
                <w:rFonts w:ascii="宋体" w:hAnsi="宋体" w:cs="宋体" w:hint="eastAsia"/>
                <w:color w:val="000000"/>
                <w:sz w:val="18"/>
                <w:szCs w:val="18"/>
              </w:rPr>
              <w:t>本次报价</w:t>
            </w:r>
            <w:proofErr w:type="gramStart"/>
            <w:r>
              <w:rPr>
                <w:rFonts w:ascii="宋体" w:hAnsi="宋体" w:cs="宋体" w:hint="eastAsia"/>
                <w:color w:val="000000"/>
                <w:sz w:val="18"/>
                <w:szCs w:val="18"/>
              </w:rPr>
              <w:t>函要求</w:t>
            </w:r>
            <w:proofErr w:type="gramEnd"/>
            <w:r>
              <w:rPr>
                <w:rFonts w:ascii="宋体" w:hAnsi="宋体" w:cs="宋体" w:hint="eastAsia"/>
                <w:color w:val="000000"/>
                <w:sz w:val="18"/>
                <w:szCs w:val="18"/>
              </w:rPr>
              <w:t>的干径为土球离地</w:t>
            </w:r>
            <w:r>
              <w:rPr>
                <w:rFonts w:ascii="宋体" w:hAnsi="宋体" w:cs="宋体" w:hint="eastAsia"/>
                <w:color w:val="000000"/>
                <w:sz w:val="18"/>
                <w:szCs w:val="18"/>
              </w:rPr>
              <w:t>100cm</w:t>
            </w:r>
            <w:r>
              <w:rPr>
                <w:rFonts w:ascii="宋体" w:hAnsi="宋体" w:cs="宋体" w:hint="eastAsia"/>
                <w:color w:val="000000"/>
                <w:sz w:val="18"/>
                <w:szCs w:val="18"/>
              </w:rPr>
              <w:t>测量的直径，如分支点不足</w:t>
            </w:r>
            <w:r>
              <w:rPr>
                <w:rFonts w:ascii="宋体" w:hAnsi="宋体" w:cs="宋体" w:hint="eastAsia"/>
                <w:color w:val="000000"/>
                <w:sz w:val="18"/>
                <w:szCs w:val="18"/>
              </w:rPr>
              <w:t>1m</w:t>
            </w:r>
            <w:r>
              <w:rPr>
                <w:rFonts w:ascii="宋体" w:hAnsi="宋体" w:cs="宋体" w:hint="eastAsia"/>
                <w:color w:val="000000"/>
                <w:sz w:val="18"/>
                <w:szCs w:val="18"/>
              </w:rPr>
              <w:t>，则选择分支点以下最小直径位置测量。</w:t>
            </w:r>
            <w:r>
              <w:rPr>
                <w:rFonts w:ascii="宋体" w:hAnsi="宋体" w:cs="宋体" w:hint="eastAsia"/>
                <w:color w:val="000000"/>
                <w:sz w:val="18"/>
                <w:szCs w:val="18"/>
              </w:rPr>
              <w:br/>
              <w:t>2.</w:t>
            </w:r>
            <w:r>
              <w:rPr>
                <w:rFonts w:ascii="宋体" w:hAnsi="宋体" w:cs="宋体" w:hint="eastAsia"/>
                <w:color w:val="000000"/>
                <w:sz w:val="18"/>
                <w:szCs w:val="18"/>
              </w:rPr>
              <w:t>本次紫玉兰采购要求品种为紫红色花品种。</w:t>
            </w:r>
          </w:p>
        </w:tc>
      </w:tr>
      <w:tr w:rsidR="001F24D2" w14:paraId="710E808F" w14:textId="77777777">
        <w:trPr>
          <w:trHeight w:val="493"/>
        </w:trPr>
        <w:tc>
          <w:tcPr>
            <w:tcW w:w="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635ACB"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93"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14:paraId="3B9F036D" w14:textId="77777777" w:rsidR="001F24D2" w:rsidRDefault="001F24D2">
            <w:pPr>
              <w:widowControl/>
              <w:jc w:val="left"/>
              <w:textAlignment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5332BB"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Cs w:val="21"/>
              </w:rPr>
              <w:t>12</w:t>
            </w:r>
          </w:p>
        </w:tc>
        <w:tc>
          <w:tcPr>
            <w:tcW w:w="1050"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38CE0A5F"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Cs w:val="21"/>
              </w:rPr>
              <w:t>360-450</w:t>
            </w:r>
          </w:p>
        </w:tc>
        <w:tc>
          <w:tcPr>
            <w:tcW w:w="1092"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5370C191" w14:textId="77777777" w:rsidR="001F24D2" w:rsidRDefault="001E328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Cs w:val="21"/>
                <w:lang w:bidi="ar"/>
              </w:rPr>
              <w:t>300-250</w:t>
            </w:r>
          </w:p>
        </w:tc>
        <w:tc>
          <w:tcPr>
            <w:tcW w:w="11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BEB676"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Cs w:val="21"/>
              </w:rPr>
              <w:t>90-120</w:t>
            </w:r>
          </w:p>
        </w:tc>
        <w:tc>
          <w:tcPr>
            <w:tcW w:w="9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6A9E17"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 w:val="18"/>
                <w:szCs w:val="18"/>
              </w:rPr>
              <w:t>20</w:t>
            </w:r>
          </w:p>
        </w:tc>
        <w:tc>
          <w:tcPr>
            <w:tcW w:w="2154"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14:paraId="473FAE4C" w14:textId="77777777" w:rsidR="001F24D2" w:rsidRDefault="001F24D2">
            <w:pPr>
              <w:rPr>
                <w:rFonts w:ascii="宋体" w:hAnsi="宋体" w:cs="宋体"/>
                <w:color w:val="000000"/>
                <w:sz w:val="18"/>
                <w:szCs w:val="18"/>
              </w:rPr>
            </w:pPr>
          </w:p>
        </w:tc>
      </w:tr>
      <w:tr w:rsidR="001F24D2" w14:paraId="6C3A6FF2" w14:textId="77777777">
        <w:trPr>
          <w:trHeight w:val="312"/>
        </w:trPr>
        <w:tc>
          <w:tcPr>
            <w:tcW w:w="69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5466DDD1"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 w:val="18"/>
                <w:szCs w:val="18"/>
              </w:rPr>
              <w:t>4</w:t>
            </w:r>
          </w:p>
        </w:tc>
        <w:tc>
          <w:tcPr>
            <w:tcW w:w="1093"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09587C1D" w14:textId="77777777" w:rsidR="001F24D2" w:rsidRDefault="001E328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小计</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9E0834" w14:textId="77777777" w:rsidR="001F24D2" w:rsidRDefault="001F24D2">
            <w:pPr>
              <w:jc w:val="left"/>
              <w:rPr>
                <w:rFonts w:ascii="宋体" w:hAnsi="宋体" w:cs="宋体"/>
                <w:color w:val="000000"/>
                <w:sz w:val="18"/>
                <w:szCs w:val="18"/>
              </w:rPr>
            </w:pPr>
          </w:p>
        </w:tc>
        <w:tc>
          <w:tcPr>
            <w:tcW w:w="1050"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23AD780D" w14:textId="77777777" w:rsidR="001F24D2" w:rsidRDefault="001F24D2">
            <w:pPr>
              <w:jc w:val="center"/>
              <w:rPr>
                <w:rFonts w:ascii="宋体" w:hAnsi="宋体" w:cs="宋体"/>
                <w:color w:val="000000"/>
                <w:sz w:val="18"/>
                <w:szCs w:val="18"/>
              </w:rPr>
            </w:pPr>
          </w:p>
        </w:tc>
        <w:tc>
          <w:tcPr>
            <w:tcW w:w="1092"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50E3574C" w14:textId="77777777" w:rsidR="001F24D2" w:rsidRDefault="001F24D2">
            <w:pPr>
              <w:jc w:val="center"/>
              <w:rPr>
                <w:rFonts w:ascii="宋体" w:hAnsi="宋体" w:cs="宋体"/>
                <w:color w:val="000000"/>
                <w:sz w:val="18"/>
                <w:szCs w:val="18"/>
              </w:rPr>
            </w:pPr>
          </w:p>
        </w:tc>
        <w:tc>
          <w:tcPr>
            <w:tcW w:w="11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98F0E0" w14:textId="77777777" w:rsidR="001F24D2" w:rsidRDefault="001F24D2">
            <w:pPr>
              <w:jc w:val="center"/>
              <w:rPr>
                <w:rFonts w:ascii="宋体" w:hAnsi="宋体" w:cs="宋体"/>
                <w:color w:val="000000"/>
                <w:sz w:val="18"/>
                <w:szCs w:val="18"/>
              </w:rPr>
            </w:pPr>
          </w:p>
        </w:tc>
        <w:tc>
          <w:tcPr>
            <w:tcW w:w="9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5D9B4A"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w:t>
            </w:r>
          </w:p>
        </w:tc>
        <w:tc>
          <w:tcPr>
            <w:tcW w:w="21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1B3E85" w14:textId="77777777" w:rsidR="001F24D2" w:rsidRDefault="001F24D2">
            <w:pPr>
              <w:rPr>
                <w:rFonts w:ascii="宋体" w:hAnsi="宋体" w:cs="宋体"/>
                <w:color w:val="000000"/>
                <w:sz w:val="18"/>
                <w:szCs w:val="18"/>
              </w:rPr>
            </w:pPr>
          </w:p>
        </w:tc>
      </w:tr>
    </w:tbl>
    <w:p w14:paraId="18E58C08" w14:textId="77777777" w:rsidR="001F24D2" w:rsidRDefault="001E3285">
      <w:pPr>
        <w:spacing w:line="300" w:lineRule="exact"/>
        <w:ind w:firstLineChars="200" w:firstLine="480"/>
        <w:rPr>
          <w:rFonts w:ascii="方正仿宋_GBK" w:eastAsia="方正仿宋_GBK" w:hAnsi="宋体"/>
          <w:sz w:val="24"/>
        </w:rPr>
      </w:pPr>
      <w:r>
        <w:rPr>
          <w:rFonts w:ascii="方正仿宋_GBK" w:eastAsia="方正仿宋_GBK" w:hAnsi="宋体" w:hint="eastAsia"/>
          <w:sz w:val="24"/>
        </w:rPr>
        <w:t>说明：</w:t>
      </w:r>
      <w:r>
        <w:rPr>
          <w:rFonts w:ascii="方正仿宋_GBK" w:eastAsia="方正仿宋_GBK" w:hAnsi="宋体" w:hint="eastAsia"/>
          <w:sz w:val="24"/>
        </w:rPr>
        <w:t>A</w:t>
      </w:r>
      <w:r>
        <w:rPr>
          <w:rFonts w:ascii="方正仿宋_GBK" w:eastAsia="方正仿宋_GBK" w:hAnsi="宋体" w:hint="eastAsia"/>
          <w:sz w:val="24"/>
        </w:rPr>
        <w:t>、本次邀请报价采取综合单价进行报价，报价包括</w:t>
      </w:r>
      <w:r>
        <w:rPr>
          <w:rFonts w:ascii="方正仿宋_GBK" w:eastAsia="方正仿宋_GBK" w:hAnsi="宋体" w:hint="eastAsia"/>
          <w:sz w:val="24"/>
        </w:rPr>
        <w:t>苗木供货</w:t>
      </w:r>
      <w:r>
        <w:rPr>
          <w:rFonts w:ascii="方正仿宋_GBK" w:eastAsia="方正仿宋_GBK" w:hAnsi="宋体" w:hint="eastAsia"/>
          <w:sz w:val="24"/>
        </w:rPr>
        <w:t>、运输</w:t>
      </w:r>
      <w:r>
        <w:rPr>
          <w:rFonts w:ascii="方正仿宋_GBK" w:eastAsia="方正仿宋_GBK" w:hAnsi="宋体" w:hint="eastAsia"/>
          <w:sz w:val="24"/>
        </w:rPr>
        <w:t>到甲方指定地点（重庆园博园）</w:t>
      </w:r>
      <w:r>
        <w:rPr>
          <w:rFonts w:ascii="方正仿宋_GBK" w:eastAsia="方正仿宋_GBK" w:hAnsi="宋体" w:hint="eastAsia"/>
          <w:sz w:val="24"/>
        </w:rPr>
        <w:t>等环节所需要的人工费、机具费、材料费、管理费和按要求应承担的风险费、税金等所有费用，不再另行计算其它任何费用。</w:t>
      </w:r>
    </w:p>
    <w:p w14:paraId="3939BEC9" w14:textId="77777777" w:rsidR="001F24D2" w:rsidRDefault="001E3285">
      <w:pPr>
        <w:tabs>
          <w:tab w:val="left" w:pos="5550"/>
        </w:tabs>
        <w:spacing w:line="300" w:lineRule="exact"/>
        <w:ind w:firstLineChars="200" w:firstLine="480"/>
        <w:rPr>
          <w:rFonts w:ascii="方正仿宋_GBK" w:eastAsia="方正仿宋_GBK" w:hAnsi="宋体"/>
          <w:sz w:val="24"/>
        </w:rPr>
      </w:pPr>
      <w:r>
        <w:rPr>
          <w:rFonts w:ascii="方正仿宋_GBK" w:eastAsia="方正仿宋_GBK" w:hAnsi="宋体" w:hint="eastAsia"/>
          <w:sz w:val="24"/>
        </w:rPr>
        <w:t>B</w:t>
      </w:r>
      <w:r>
        <w:rPr>
          <w:rFonts w:ascii="方正仿宋_GBK" w:eastAsia="方正仿宋_GBK" w:hAnsi="宋体" w:hint="eastAsia"/>
          <w:sz w:val="24"/>
        </w:rPr>
        <w:t>、</w:t>
      </w:r>
      <w:r>
        <w:rPr>
          <w:rFonts w:ascii="方正仿宋_GBK" w:eastAsia="方正仿宋_GBK" w:hAnsi="宋体" w:hint="eastAsia"/>
          <w:sz w:val="24"/>
        </w:rPr>
        <w:t>本次报价设置最高限价为</w:t>
      </w:r>
      <w:r>
        <w:rPr>
          <w:rFonts w:ascii="方正仿宋_GBK" w:eastAsia="方正仿宋_GBK" w:hAnsi="宋体" w:hint="eastAsia"/>
          <w:sz w:val="24"/>
        </w:rPr>
        <w:t xml:space="preserve">80000.00 </w:t>
      </w:r>
      <w:r>
        <w:rPr>
          <w:rFonts w:ascii="方正仿宋_GBK" w:eastAsia="方正仿宋_GBK" w:hAnsi="宋体" w:hint="eastAsia"/>
          <w:sz w:val="24"/>
        </w:rPr>
        <w:t>元，超过最高限价的为废标，</w:t>
      </w:r>
      <w:r>
        <w:rPr>
          <w:rFonts w:ascii="方正仿宋_GBK" w:eastAsia="方正仿宋_GBK" w:hAnsi="宋体" w:hint="eastAsia"/>
          <w:sz w:val="24"/>
        </w:rPr>
        <w:t>报价详见报价表。</w:t>
      </w:r>
    </w:p>
    <w:p w14:paraId="7759017A" w14:textId="77777777" w:rsidR="001F24D2" w:rsidRDefault="001E3285">
      <w:pPr>
        <w:tabs>
          <w:tab w:val="left" w:pos="5550"/>
        </w:tabs>
        <w:spacing w:line="300" w:lineRule="exact"/>
        <w:ind w:firstLineChars="200" w:firstLine="480"/>
        <w:rPr>
          <w:rFonts w:ascii="方正仿宋_GBK" w:eastAsia="方正仿宋_GBK" w:hAnsi="宋体" w:cs="MingLiU"/>
          <w:snapToGrid w:val="0"/>
          <w:color w:val="000000"/>
          <w:kern w:val="0"/>
          <w:sz w:val="24"/>
        </w:rPr>
      </w:pPr>
      <w:r>
        <w:rPr>
          <w:rFonts w:ascii="方正仿宋_GBK" w:eastAsia="方正仿宋_GBK" w:hAnsi="宋体" w:hint="eastAsia"/>
          <w:sz w:val="24"/>
        </w:rPr>
        <w:t>C</w:t>
      </w:r>
      <w:r>
        <w:rPr>
          <w:rFonts w:ascii="方正仿宋_GBK" w:eastAsia="方正仿宋_GBK" w:hAnsi="宋体" w:hint="eastAsia"/>
          <w:sz w:val="24"/>
        </w:rPr>
        <w:t>、</w:t>
      </w:r>
      <w:r>
        <w:rPr>
          <w:rFonts w:ascii="方正仿宋_GBK" w:eastAsia="方正仿宋_GBK" w:hAnsi="宋体" w:cs="宋体" w:hint="eastAsia"/>
          <w:color w:val="000000"/>
          <w:kern w:val="0"/>
          <w:sz w:val="24"/>
        </w:rPr>
        <w:t>报价</w:t>
      </w:r>
      <w:r>
        <w:rPr>
          <w:rFonts w:ascii="方正仿宋_GBK" w:eastAsia="方正仿宋_GBK" w:hAnsi="宋体" w:cs="宋体" w:hint="eastAsia"/>
          <w:color w:val="000000"/>
          <w:kern w:val="0"/>
          <w:sz w:val="24"/>
        </w:rPr>
        <w:t>在不超过最高限价的前提下，</w:t>
      </w:r>
      <w:r>
        <w:rPr>
          <w:rFonts w:ascii="方正仿宋_GBK" w:eastAsia="方正仿宋_GBK" w:hAnsi="宋体" w:cs="宋体" w:hint="eastAsia"/>
          <w:color w:val="000000"/>
          <w:kern w:val="0"/>
          <w:sz w:val="24"/>
        </w:rPr>
        <w:t>最低且合理的作为本次</w:t>
      </w:r>
      <w:r>
        <w:rPr>
          <w:rFonts w:ascii="方正仿宋_GBK" w:eastAsia="方正仿宋_GBK" w:hAnsi="宋体" w:cs="宋体" w:hint="eastAsia"/>
          <w:color w:val="000000"/>
          <w:kern w:val="0"/>
          <w:sz w:val="24"/>
        </w:rPr>
        <w:t>苗木供货</w:t>
      </w:r>
      <w:r>
        <w:rPr>
          <w:rFonts w:ascii="方正仿宋_GBK" w:eastAsia="方正仿宋_GBK" w:hAnsi="宋体" w:cs="宋体" w:hint="eastAsia"/>
          <w:color w:val="000000"/>
          <w:kern w:val="0"/>
          <w:sz w:val="24"/>
        </w:rPr>
        <w:t>的单位</w:t>
      </w:r>
      <w:r>
        <w:rPr>
          <w:rFonts w:ascii="方正仿宋_GBK" w:eastAsia="方正仿宋_GBK" w:hAnsi="宋体" w:cs="MingLiU" w:hint="eastAsia"/>
          <w:snapToGrid w:val="0"/>
          <w:color w:val="000000"/>
          <w:kern w:val="0"/>
          <w:sz w:val="24"/>
        </w:rPr>
        <w:t>。</w:t>
      </w:r>
    </w:p>
    <w:p w14:paraId="2C9AAB12" w14:textId="77777777" w:rsidR="001F24D2" w:rsidRDefault="001E3285">
      <w:pPr>
        <w:tabs>
          <w:tab w:val="left" w:pos="5550"/>
        </w:tabs>
        <w:spacing w:line="300" w:lineRule="exact"/>
        <w:ind w:firstLineChars="200" w:firstLine="480"/>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4</w:t>
      </w:r>
      <w:r>
        <w:rPr>
          <w:rFonts w:ascii="方正仿宋_GBK" w:eastAsia="方正仿宋_GBK" w:hAnsi="宋体" w:cs="宋体" w:hint="eastAsia"/>
          <w:color w:val="000000"/>
          <w:kern w:val="0"/>
          <w:sz w:val="24"/>
        </w:rPr>
        <w:t>）资金来源：业主出资；</w:t>
      </w:r>
      <w:r>
        <w:rPr>
          <w:rFonts w:ascii="方正仿宋_GBK" w:eastAsia="方正仿宋_GBK" w:hAnsi="宋体" w:cs="宋体" w:hint="eastAsia"/>
          <w:color w:val="000000"/>
          <w:kern w:val="0"/>
          <w:sz w:val="24"/>
        </w:rPr>
        <w:tab/>
      </w:r>
      <w:r>
        <w:rPr>
          <w:rFonts w:ascii="方正仿宋_GBK" w:eastAsia="方正仿宋_GBK" w:hAnsi="宋体" w:cs="宋体" w:hint="eastAsia"/>
          <w:color w:val="000000"/>
          <w:kern w:val="0"/>
          <w:sz w:val="24"/>
        </w:rPr>
        <w:br/>
      </w:r>
      <w:r>
        <w:rPr>
          <w:rFonts w:ascii="宋体" w:eastAsia="方正仿宋_GBK" w:hAnsi="宋体" w:cs="宋体" w:hint="eastAsia"/>
          <w:color w:val="000000"/>
          <w:kern w:val="0"/>
          <w:sz w:val="24"/>
        </w:rPr>
        <w:t>  </w:t>
      </w: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5</w:t>
      </w:r>
      <w:r>
        <w:rPr>
          <w:rFonts w:ascii="方正仿宋_GBK" w:eastAsia="方正仿宋_GBK" w:hAnsi="宋体" w:cs="宋体" w:hint="eastAsia"/>
          <w:color w:val="000000"/>
          <w:kern w:val="0"/>
          <w:sz w:val="24"/>
        </w:rPr>
        <w:t>）供货时间：按照甲方要求的具体时间进行供货，在</w:t>
      </w:r>
      <w:r>
        <w:rPr>
          <w:rFonts w:ascii="方正仿宋_GBK" w:eastAsia="方正仿宋_GBK" w:hAnsi="宋体" w:cs="宋体" w:hint="eastAsia"/>
          <w:color w:val="000000"/>
          <w:kern w:val="0"/>
          <w:sz w:val="24"/>
        </w:rPr>
        <w:t>20</w:t>
      </w:r>
      <w:r>
        <w:rPr>
          <w:rFonts w:ascii="方正仿宋_GBK" w:eastAsia="方正仿宋_GBK" w:hAnsi="宋体" w:cs="宋体" w:hint="eastAsia"/>
          <w:color w:val="000000"/>
          <w:kern w:val="0"/>
          <w:sz w:val="24"/>
        </w:rPr>
        <w:t>20</w:t>
      </w:r>
      <w:r>
        <w:rPr>
          <w:rFonts w:ascii="方正仿宋_GBK" w:eastAsia="方正仿宋_GBK" w:hAnsi="宋体" w:cs="宋体" w:hint="eastAsia"/>
          <w:color w:val="000000"/>
          <w:kern w:val="0"/>
          <w:sz w:val="24"/>
        </w:rPr>
        <w:t>年</w:t>
      </w:r>
      <w:r>
        <w:rPr>
          <w:rFonts w:ascii="方正仿宋_GBK" w:eastAsia="方正仿宋_GBK" w:hAnsi="宋体" w:cs="宋体" w:hint="eastAsia"/>
          <w:color w:val="000000"/>
          <w:kern w:val="0"/>
          <w:sz w:val="24"/>
        </w:rPr>
        <w:t>11</w:t>
      </w:r>
      <w:r>
        <w:rPr>
          <w:rFonts w:ascii="方正仿宋_GBK" w:eastAsia="方正仿宋_GBK" w:hAnsi="宋体" w:cs="宋体" w:hint="eastAsia"/>
          <w:color w:val="000000"/>
          <w:kern w:val="0"/>
          <w:sz w:val="24"/>
        </w:rPr>
        <w:t>月</w:t>
      </w:r>
      <w:r>
        <w:rPr>
          <w:rFonts w:ascii="方正仿宋_GBK" w:eastAsia="方正仿宋_GBK" w:hAnsi="宋体" w:cs="宋体" w:hint="eastAsia"/>
          <w:color w:val="000000"/>
          <w:kern w:val="0"/>
          <w:sz w:val="24"/>
        </w:rPr>
        <w:t>底</w:t>
      </w:r>
      <w:r>
        <w:rPr>
          <w:rFonts w:ascii="方正仿宋_GBK" w:eastAsia="方正仿宋_GBK" w:hAnsi="宋体" w:cs="宋体" w:hint="eastAsia"/>
          <w:color w:val="000000"/>
          <w:kern w:val="0"/>
          <w:sz w:val="24"/>
        </w:rPr>
        <w:t>全部完成供货。</w:t>
      </w:r>
    </w:p>
    <w:p w14:paraId="44A18DDB" w14:textId="77777777" w:rsidR="001F24D2" w:rsidRDefault="001E3285">
      <w:pPr>
        <w:tabs>
          <w:tab w:val="left" w:pos="5550"/>
        </w:tabs>
        <w:spacing w:line="300" w:lineRule="exact"/>
        <w:ind w:firstLineChars="200" w:firstLine="480"/>
        <w:rPr>
          <w:rFonts w:ascii="方正仿宋_GBK" w:eastAsia="方正仿宋_GBK" w:hAnsi="宋体" w:cs="宋体"/>
          <w:color w:val="000000"/>
          <w:kern w:val="0"/>
          <w:sz w:val="24"/>
        </w:rPr>
      </w:pPr>
      <w:r>
        <w:rPr>
          <w:rFonts w:ascii="方正仿宋_GBK" w:eastAsia="方正仿宋_GBK" w:hAnsi="宋体" w:hint="eastAsia"/>
          <w:sz w:val="24"/>
        </w:rPr>
        <w:t>（</w:t>
      </w:r>
      <w:r>
        <w:rPr>
          <w:rFonts w:ascii="方正仿宋_GBK" w:eastAsia="方正仿宋_GBK" w:hAnsi="宋体" w:hint="eastAsia"/>
          <w:sz w:val="24"/>
        </w:rPr>
        <w:t>6</w:t>
      </w:r>
      <w:r>
        <w:rPr>
          <w:rFonts w:ascii="方正仿宋_GBK" w:eastAsia="方正仿宋_GBK" w:hAnsi="宋体" w:hint="eastAsia"/>
          <w:sz w:val="24"/>
        </w:rPr>
        <w:t>）供货数量：</w:t>
      </w:r>
      <w:r>
        <w:rPr>
          <w:rFonts w:ascii="方正仿宋_GBK" w:eastAsia="方正仿宋_GBK" w:hAnsi="宋体" w:hint="eastAsia"/>
          <w:sz w:val="24"/>
        </w:rPr>
        <w:t>具体品种及数量详见附表</w:t>
      </w:r>
      <w:r>
        <w:rPr>
          <w:rFonts w:ascii="方正仿宋_GBK" w:eastAsia="方正仿宋_GBK" w:hAnsi="宋体" w:hint="eastAsia"/>
          <w:sz w:val="24"/>
        </w:rPr>
        <w:t>。</w:t>
      </w:r>
    </w:p>
    <w:p w14:paraId="04CBECDE" w14:textId="77777777" w:rsidR="001F24D2" w:rsidRDefault="001E3285">
      <w:pPr>
        <w:spacing w:line="300" w:lineRule="exact"/>
        <w:ind w:firstLineChars="200" w:firstLine="480"/>
        <w:rPr>
          <w:rFonts w:ascii="方正仿宋_GBK" w:eastAsia="方正仿宋_GBK"/>
          <w:sz w:val="28"/>
          <w:szCs w:val="28"/>
        </w:rPr>
      </w:pP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7</w:t>
      </w:r>
      <w:r>
        <w:rPr>
          <w:rFonts w:ascii="方正仿宋_GBK" w:eastAsia="方正仿宋_GBK" w:hAnsi="宋体" w:cs="宋体" w:hint="eastAsia"/>
          <w:color w:val="000000"/>
          <w:kern w:val="0"/>
          <w:sz w:val="24"/>
        </w:rPr>
        <w:t>）工程款支付：</w:t>
      </w:r>
      <w:r>
        <w:rPr>
          <w:rFonts w:ascii="方正仿宋_GBK" w:eastAsia="方正仿宋_GBK" w:hAnsi="宋体" w:cs="宋体" w:hint="eastAsia"/>
          <w:color w:val="000000"/>
          <w:kern w:val="0"/>
          <w:sz w:val="24"/>
        </w:rPr>
        <w:t>1</w:t>
      </w:r>
      <w:r>
        <w:rPr>
          <w:rFonts w:ascii="方正仿宋_GBK" w:eastAsia="方正仿宋_GBK" w:hAnsi="宋体" w:cs="宋体" w:hint="eastAsia"/>
          <w:color w:val="000000"/>
          <w:kern w:val="0"/>
          <w:sz w:val="24"/>
        </w:rPr>
        <w:t>、完成</w:t>
      </w:r>
      <w:r>
        <w:rPr>
          <w:rFonts w:ascii="方正仿宋_GBK" w:eastAsia="方正仿宋_GBK" w:hAnsi="宋体" w:cs="宋体" w:hint="eastAsia"/>
          <w:color w:val="000000"/>
          <w:kern w:val="0"/>
          <w:sz w:val="24"/>
        </w:rPr>
        <w:t>苗木</w:t>
      </w:r>
      <w:r>
        <w:rPr>
          <w:rFonts w:ascii="方正仿宋_GBK" w:eastAsia="方正仿宋_GBK" w:hint="eastAsia"/>
          <w:sz w:val="24"/>
        </w:rPr>
        <w:t>供货并办理完成结算后</w:t>
      </w:r>
      <w:r>
        <w:rPr>
          <w:rFonts w:ascii="方正仿宋_GBK" w:eastAsia="方正仿宋_GBK" w:hint="eastAsia"/>
          <w:sz w:val="24"/>
        </w:rPr>
        <w:t>15</w:t>
      </w:r>
      <w:r>
        <w:rPr>
          <w:rFonts w:ascii="方正仿宋_GBK" w:eastAsia="方正仿宋_GBK" w:hint="eastAsia"/>
          <w:sz w:val="24"/>
        </w:rPr>
        <w:t>日内，</w:t>
      </w:r>
      <w:r>
        <w:rPr>
          <w:rFonts w:ascii="方正仿宋_GBK" w:eastAsia="方正仿宋_GBK" w:hint="eastAsia"/>
          <w:sz w:val="24"/>
        </w:rPr>
        <w:t>甲方支付乙方本次苗木款项的</w:t>
      </w:r>
      <w:r>
        <w:rPr>
          <w:rFonts w:ascii="方正仿宋_GBK" w:eastAsia="方正仿宋_GBK" w:hint="eastAsia"/>
          <w:sz w:val="24"/>
        </w:rPr>
        <w:t>80%</w:t>
      </w:r>
      <w:r>
        <w:rPr>
          <w:rFonts w:ascii="方正仿宋_GBK" w:eastAsia="方正仿宋_GBK" w:hint="eastAsia"/>
          <w:sz w:val="24"/>
        </w:rPr>
        <w:t>，</w:t>
      </w:r>
      <w:r>
        <w:rPr>
          <w:rFonts w:ascii="方正仿宋_GBK" w:eastAsia="方正仿宋_GBK" w:hint="eastAsia"/>
          <w:sz w:val="24"/>
        </w:rPr>
        <w:t>2</w:t>
      </w:r>
      <w:r>
        <w:rPr>
          <w:rFonts w:ascii="方正仿宋_GBK" w:eastAsia="方正仿宋_GBK" w:hint="eastAsia"/>
          <w:sz w:val="24"/>
        </w:rPr>
        <w:t>、</w:t>
      </w:r>
      <w:r>
        <w:rPr>
          <w:rFonts w:ascii="方正仿宋_GBK" w:eastAsia="方正仿宋_GBK" w:hint="eastAsia"/>
          <w:sz w:val="24"/>
        </w:rPr>
        <w:t>明年春季植物开花确认所供苗木全部为紫红色花的品种后，甲方支付乙方余下尾款。</w:t>
      </w:r>
      <w:r>
        <w:rPr>
          <w:rFonts w:ascii="方正仿宋_GBK" w:eastAsia="方正仿宋_GBK" w:hint="eastAsia"/>
          <w:sz w:val="24"/>
        </w:rPr>
        <w:t>3</w:t>
      </w:r>
      <w:r>
        <w:rPr>
          <w:rFonts w:ascii="方正仿宋_GBK" w:eastAsia="方正仿宋_GBK" w:hint="eastAsia"/>
          <w:sz w:val="24"/>
        </w:rPr>
        <w:t>、每次款项支付以前，乙方应向甲方提供符合税务及相关规定的正式发票</w:t>
      </w:r>
      <w:r>
        <w:rPr>
          <w:rFonts w:ascii="方正仿宋_GBK" w:eastAsia="方正仿宋_GBK" w:hint="eastAsia"/>
          <w:sz w:val="24"/>
        </w:rPr>
        <w:t>。</w:t>
      </w:r>
    </w:p>
    <w:p w14:paraId="1E4AC01D" w14:textId="5E15B959" w:rsidR="001F24D2" w:rsidRDefault="001E3285">
      <w:pPr>
        <w:tabs>
          <w:tab w:val="left" w:pos="5550"/>
        </w:tabs>
        <w:spacing w:line="300" w:lineRule="exact"/>
        <w:ind w:firstLineChars="200" w:firstLine="480"/>
        <w:rPr>
          <w:rFonts w:ascii="方正仿宋_GBK" w:eastAsia="方正仿宋_GBK" w:hAnsi="宋体"/>
          <w:sz w:val="24"/>
          <w:u w:val="single"/>
        </w:rPr>
      </w:pPr>
      <w:r>
        <w:rPr>
          <w:rFonts w:ascii="宋体" w:eastAsia="方正仿宋_GBK" w:hAnsi="宋体" w:cs="宋体" w:hint="eastAsia"/>
          <w:color w:val="000000"/>
          <w:kern w:val="0"/>
          <w:sz w:val="24"/>
        </w:rPr>
        <w:t> </w:t>
      </w:r>
      <w:r>
        <w:rPr>
          <w:rFonts w:ascii="方正仿宋_GBK" w:eastAsia="方正仿宋_GBK" w:hAnsi="宋体" w:cs="宋体" w:hint="eastAsia"/>
          <w:color w:val="000000"/>
          <w:kern w:val="0"/>
          <w:sz w:val="24"/>
        </w:rPr>
        <w:t>2</w:t>
      </w:r>
      <w:r>
        <w:rPr>
          <w:rFonts w:ascii="方正仿宋_GBK" w:eastAsia="方正仿宋_GBK" w:hAnsi="宋体" w:cs="宋体" w:hint="eastAsia"/>
          <w:color w:val="000000"/>
          <w:kern w:val="0"/>
          <w:sz w:val="24"/>
        </w:rPr>
        <w:t>．邀请报价要求：</w:t>
      </w:r>
      <w:r>
        <w:rPr>
          <w:rFonts w:ascii="方正仿宋_GBK" w:eastAsia="方正仿宋_GBK" w:hAnsi="宋体" w:cs="宋体" w:hint="eastAsia"/>
          <w:color w:val="000000"/>
          <w:kern w:val="0"/>
          <w:sz w:val="24"/>
        </w:rPr>
        <w:br/>
      </w:r>
      <w:r>
        <w:rPr>
          <w:rFonts w:ascii="宋体" w:eastAsia="方正仿宋_GBK" w:hAnsi="宋体" w:cs="宋体" w:hint="eastAsia"/>
          <w:color w:val="000000"/>
          <w:kern w:val="0"/>
          <w:sz w:val="24"/>
        </w:rPr>
        <w:t>   </w:t>
      </w:r>
      <w:r>
        <w:rPr>
          <w:rFonts w:ascii="方正仿宋_GBK" w:eastAsia="方正仿宋_GBK" w:hAnsi="宋体" w:cs="宋体" w:hint="eastAsia"/>
          <w:color w:val="000000"/>
          <w:kern w:val="0"/>
          <w:sz w:val="24"/>
        </w:rPr>
        <w:t xml:space="preserve"> </w:t>
      </w: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1</w:t>
      </w:r>
      <w:r>
        <w:rPr>
          <w:rFonts w:ascii="方正仿宋_GBK" w:eastAsia="方正仿宋_GBK" w:hAnsi="宋体" w:cs="宋体" w:hint="eastAsia"/>
          <w:color w:val="000000"/>
          <w:kern w:val="0"/>
          <w:sz w:val="24"/>
        </w:rPr>
        <w:t>）具备</w:t>
      </w:r>
      <w:r>
        <w:rPr>
          <w:rFonts w:ascii="方正仿宋_GBK" w:eastAsia="方正仿宋_GBK" w:hAnsi="宋体" w:cs="宋体" w:hint="eastAsia"/>
          <w:color w:val="000000"/>
          <w:kern w:val="0"/>
          <w:sz w:val="24"/>
        </w:rPr>
        <w:t>苗木</w:t>
      </w:r>
      <w:r>
        <w:rPr>
          <w:rFonts w:ascii="方正仿宋_GBK" w:eastAsia="方正仿宋_GBK" w:hAnsi="宋体" w:cs="宋体" w:hint="eastAsia"/>
          <w:color w:val="000000"/>
          <w:kern w:val="0"/>
          <w:sz w:val="24"/>
        </w:rPr>
        <w:t>生产营业执照，同时具有一定规模的</w:t>
      </w:r>
      <w:r>
        <w:rPr>
          <w:rFonts w:ascii="方正仿宋_GBK" w:eastAsia="方正仿宋_GBK" w:hAnsi="宋体" w:cs="宋体" w:hint="eastAsia"/>
          <w:color w:val="000000"/>
          <w:kern w:val="0"/>
          <w:sz w:val="24"/>
        </w:rPr>
        <w:t>苗木</w:t>
      </w:r>
      <w:r>
        <w:rPr>
          <w:rFonts w:ascii="方正仿宋_GBK" w:eastAsia="方正仿宋_GBK" w:hAnsi="宋体" w:cs="宋体" w:hint="eastAsia"/>
          <w:color w:val="000000"/>
          <w:kern w:val="0"/>
          <w:sz w:val="24"/>
        </w:rPr>
        <w:t>生产基地</w:t>
      </w:r>
      <w:r>
        <w:rPr>
          <w:rFonts w:ascii="宋体" w:eastAsia="方正仿宋_GBK" w:hAnsi="宋体" w:cs="宋体" w:hint="eastAsia"/>
          <w:color w:val="000000"/>
          <w:kern w:val="0"/>
          <w:sz w:val="24"/>
        </w:rPr>
        <w:t>，能满足甲方需求。</w:t>
      </w:r>
      <w:r>
        <w:rPr>
          <w:rFonts w:ascii="方正仿宋_GBK" w:eastAsia="方正仿宋_GBK" w:hAnsi="宋体" w:cs="宋体" w:hint="eastAsia"/>
          <w:color w:val="000000"/>
          <w:kern w:val="0"/>
          <w:sz w:val="24"/>
        </w:rPr>
        <w:br/>
      </w:r>
      <w:r>
        <w:rPr>
          <w:rFonts w:ascii="宋体" w:eastAsia="方正仿宋_GBK" w:hAnsi="宋体" w:cs="宋体" w:hint="eastAsia"/>
          <w:color w:val="000000"/>
          <w:kern w:val="0"/>
          <w:sz w:val="24"/>
        </w:rPr>
        <w:lastRenderedPageBreak/>
        <w:t>   </w:t>
      </w: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2</w:t>
      </w: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 xml:space="preserve"> </w:t>
      </w:r>
      <w:r>
        <w:rPr>
          <w:rFonts w:ascii="方正仿宋_GBK" w:eastAsia="方正仿宋_GBK" w:hAnsi="宋体" w:cs="宋体" w:hint="eastAsia"/>
          <w:color w:val="000000"/>
          <w:kern w:val="0"/>
          <w:sz w:val="24"/>
        </w:rPr>
        <w:t>质量标准：供货质量必须达到</w:t>
      </w:r>
      <w:r>
        <w:rPr>
          <w:rFonts w:ascii="方正仿宋_GBK" w:eastAsia="方正仿宋_GBK" w:hAnsi="宋体" w:hint="eastAsia"/>
          <w:sz w:val="24"/>
        </w:rPr>
        <w:t>行业规定和甲方要求。</w:t>
      </w:r>
      <w:r>
        <w:rPr>
          <w:rFonts w:ascii="方正仿宋_GBK" w:eastAsia="方正仿宋_GBK" w:hAnsi="宋体" w:cs="宋体" w:hint="eastAsia"/>
          <w:color w:val="000000"/>
          <w:kern w:val="0"/>
          <w:sz w:val="24"/>
        </w:rPr>
        <w:br/>
      </w:r>
      <w:r>
        <w:rPr>
          <w:rFonts w:ascii="宋体" w:eastAsia="方正仿宋_GBK" w:hAnsi="宋体" w:cs="宋体" w:hint="eastAsia"/>
          <w:color w:val="000000"/>
          <w:kern w:val="0"/>
          <w:sz w:val="24"/>
        </w:rPr>
        <w:t>   </w:t>
      </w: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3</w:t>
      </w: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 xml:space="preserve"> </w:t>
      </w:r>
      <w:r>
        <w:rPr>
          <w:rFonts w:ascii="方正仿宋_GBK" w:eastAsia="方正仿宋_GBK" w:hAnsi="宋体" w:cs="宋体" w:hint="eastAsia"/>
          <w:color w:val="000000"/>
          <w:kern w:val="0"/>
          <w:sz w:val="24"/>
        </w:rPr>
        <w:t>递交报价函时间：</w:t>
      </w:r>
      <w:r>
        <w:rPr>
          <w:rFonts w:ascii="方正仿宋_GBK" w:eastAsia="方正仿宋_GBK" w:hAnsi="宋体" w:cs="宋体" w:hint="eastAsia"/>
          <w:color w:val="000000"/>
          <w:kern w:val="0"/>
          <w:sz w:val="24"/>
        </w:rPr>
        <w:t>20</w:t>
      </w:r>
      <w:r>
        <w:rPr>
          <w:rFonts w:ascii="方正仿宋_GBK" w:eastAsia="方正仿宋_GBK" w:hAnsi="宋体" w:cs="宋体" w:hint="eastAsia"/>
          <w:color w:val="000000"/>
          <w:kern w:val="0"/>
          <w:sz w:val="24"/>
        </w:rPr>
        <w:t>20</w:t>
      </w:r>
      <w:r w:rsidRPr="001E3285">
        <w:rPr>
          <w:rFonts w:ascii="方正仿宋_GBK" w:eastAsia="方正仿宋_GBK" w:hAnsi="宋体" w:cs="宋体" w:hint="eastAsia"/>
          <w:color w:val="000000"/>
          <w:kern w:val="0"/>
          <w:sz w:val="24"/>
        </w:rPr>
        <w:t>年</w:t>
      </w:r>
      <w:r w:rsidRPr="001E3285">
        <w:rPr>
          <w:rFonts w:ascii="方正仿宋_GBK" w:eastAsia="方正仿宋_GBK" w:hAnsi="宋体" w:cs="宋体" w:hint="eastAsia"/>
          <w:color w:val="000000"/>
          <w:kern w:val="0"/>
          <w:sz w:val="24"/>
        </w:rPr>
        <w:t>11</w:t>
      </w:r>
      <w:r w:rsidRPr="001E3285">
        <w:rPr>
          <w:rFonts w:ascii="方正仿宋_GBK" w:eastAsia="方正仿宋_GBK" w:hAnsi="宋体" w:cs="宋体" w:hint="eastAsia"/>
          <w:color w:val="000000"/>
          <w:kern w:val="0"/>
          <w:sz w:val="24"/>
        </w:rPr>
        <w:t>月</w:t>
      </w:r>
      <w:r w:rsidR="00E43024" w:rsidRPr="001E3285">
        <w:rPr>
          <w:rFonts w:ascii="方正仿宋_GBK" w:eastAsia="方正仿宋_GBK" w:hAnsi="宋体" w:cs="宋体"/>
          <w:color w:val="000000"/>
          <w:kern w:val="0"/>
          <w:sz w:val="24"/>
        </w:rPr>
        <w:t>19</w:t>
      </w:r>
      <w:r w:rsidRPr="001E3285">
        <w:rPr>
          <w:rFonts w:ascii="方正仿宋_GBK" w:eastAsia="方正仿宋_GBK" w:hAnsi="宋体" w:cs="宋体" w:hint="eastAsia"/>
          <w:color w:val="000000"/>
          <w:kern w:val="0"/>
          <w:sz w:val="24"/>
        </w:rPr>
        <w:t>日</w:t>
      </w:r>
      <w:r w:rsidRPr="001E3285">
        <w:rPr>
          <w:rFonts w:ascii="方正仿宋_GBK" w:eastAsia="方正仿宋_GBK" w:hAnsi="宋体" w:cs="宋体" w:hint="eastAsia"/>
          <w:color w:val="000000"/>
          <w:kern w:val="0"/>
          <w:sz w:val="24"/>
        </w:rPr>
        <w:t>1</w:t>
      </w:r>
      <w:r w:rsidRPr="001E3285">
        <w:rPr>
          <w:rFonts w:ascii="方正仿宋_GBK" w:eastAsia="方正仿宋_GBK" w:hAnsi="宋体" w:cs="宋体" w:hint="eastAsia"/>
          <w:color w:val="000000"/>
          <w:kern w:val="0"/>
          <w:sz w:val="24"/>
        </w:rPr>
        <w:t>0</w:t>
      </w:r>
      <w:r w:rsidRPr="001E3285">
        <w:rPr>
          <w:rFonts w:ascii="方正仿宋_GBK" w:eastAsia="方正仿宋_GBK" w:hAnsi="宋体" w:cs="宋体" w:hint="eastAsia"/>
          <w:color w:val="000000"/>
          <w:kern w:val="0"/>
          <w:sz w:val="24"/>
        </w:rPr>
        <w:t>：</w:t>
      </w:r>
      <w:r w:rsidRPr="001E3285">
        <w:rPr>
          <w:rFonts w:ascii="方正仿宋_GBK" w:eastAsia="方正仿宋_GBK" w:hAnsi="宋体" w:cs="宋体" w:hint="eastAsia"/>
          <w:color w:val="000000"/>
          <w:kern w:val="0"/>
          <w:sz w:val="24"/>
        </w:rPr>
        <w:t>3</w:t>
      </w:r>
      <w:r w:rsidRPr="001E3285">
        <w:rPr>
          <w:rFonts w:ascii="方正仿宋_GBK" w:eastAsia="方正仿宋_GBK" w:hAnsi="宋体" w:cs="宋体" w:hint="eastAsia"/>
          <w:color w:val="000000"/>
          <w:kern w:val="0"/>
          <w:sz w:val="24"/>
        </w:rPr>
        <w:t>0</w:t>
      </w:r>
      <w:r>
        <w:rPr>
          <w:rFonts w:ascii="方正仿宋_GBK" w:eastAsia="方正仿宋_GBK" w:hAnsi="宋体" w:cs="宋体" w:hint="eastAsia"/>
          <w:color w:val="000000"/>
          <w:kern w:val="0"/>
          <w:sz w:val="24"/>
        </w:rPr>
        <w:t>前，各投标单位将报价表及相关资料加盖</w:t>
      </w:r>
      <w:proofErr w:type="gramStart"/>
      <w:r>
        <w:rPr>
          <w:rFonts w:ascii="方正仿宋_GBK" w:eastAsia="方正仿宋_GBK" w:hAnsi="宋体" w:cs="宋体" w:hint="eastAsia"/>
          <w:color w:val="000000"/>
          <w:kern w:val="0"/>
          <w:sz w:val="24"/>
        </w:rPr>
        <w:t>单位鲜章后</w:t>
      </w:r>
      <w:proofErr w:type="gramEnd"/>
      <w:r>
        <w:rPr>
          <w:rFonts w:ascii="方正仿宋_GBK" w:eastAsia="方正仿宋_GBK" w:hAnsi="宋体" w:cs="宋体" w:hint="eastAsia"/>
          <w:color w:val="000000"/>
          <w:kern w:val="0"/>
          <w:sz w:val="24"/>
          <w:u w:val="single"/>
        </w:rPr>
        <w:t>交重庆园博园主展馆</w:t>
      </w:r>
      <w:r>
        <w:rPr>
          <w:rFonts w:ascii="方正仿宋_GBK" w:eastAsia="方正仿宋_GBK" w:hAnsi="宋体" w:cs="宋体" w:hint="eastAsia"/>
          <w:color w:val="000000"/>
          <w:kern w:val="0"/>
          <w:sz w:val="24"/>
          <w:u w:val="single"/>
        </w:rPr>
        <w:t>5</w:t>
      </w:r>
      <w:r>
        <w:rPr>
          <w:rFonts w:ascii="方正仿宋_GBK" w:eastAsia="方正仿宋_GBK" w:hAnsi="宋体" w:cs="宋体" w:hint="eastAsia"/>
          <w:color w:val="000000"/>
          <w:kern w:val="0"/>
          <w:sz w:val="24"/>
          <w:u w:val="single"/>
        </w:rPr>
        <w:t>楼</w:t>
      </w:r>
      <w:proofErr w:type="gramStart"/>
      <w:r>
        <w:rPr>
          <w:rFonts w:ascii="方正仿宋_GBK" w:eastAsia="方正仿宋_GBK" w:hAnsi="宋体" w:cs="宋体" w:hint="eastAsia"/>
          <w:color w:val="000000"/>
          <w:kern w:val="0"/>
          <w:sz w:val="24"/>
          <w:u w:val="single"/>
        </w:rPr>
        <w:t>绿化科</w:t>
      </w:r>
      <w:proofErr w:type="gramEnd"/>
      <w:r>
        <w:rPr>
          <w:rFonts w:ascii="方正仿宋_GBK" w:eastAsia="方正仿宋_GBK" w:hAnsi="宋体" w:cs="宋体" w:hint="eastAsia"/>
          <w:color w:val="000000"/>
          <w:kern w:val="0"/>
          <w:sz w:val="24"/>
          <w:u w:val="single"/>
        </w:rPr>
        <w:t>办公室</w:t>
      </w:r>
    </w:p>
    <w:p w14:paraId="34B8EC9B" w14:textId="77777777" w:rsidR="001F24D2" w:rsidRDefault="001E3285">
      <w:pPr>
        <w:spacing w:line="300" w:lineRule="exact"/>
        <w:ind w:firstLineChars="200" w:firstLine="480"/>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4</w:t>
      </w:r>
      <w:r>
        <w:rPr>
          <w:rFonts w:ascii="方正仿宋_GBK" w:eastAsia="方正仿宋_GBK" w:hAnsi="宋体" w:cs="宋体" w:hint="eastAsia"/>
          <w:color w:val="000000"/>
          <w:kern w:val="0"/>
          <w:sz w:val="24"/>
        </w:rPr>
        <w:t>）报价递交资料</w:t>
      </w:r>
    </w:p>
    <w:p w14:paraId="3559C882" w14:textId="77777777" w:rsidR="001F24D2" w:rsidRDefault="001E3285">
      <w:pPr>
        <w:spacing w:line="300" w:lineRule="exact"/>
        <w:ind w:firstLineChars="200" w:firstLine="480"/>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A</w:t>
      </w:r>
      <w:r>
        <w:rPr>
          <w:rFonts w:ascii="方正仿宋_GBK" w:eastAsia="方正仿宋_GBK" w:hAnsi="宋体" w:cs="宋体" w:hint="eastAsia"/>
          <w:color w:val="000000"/>
          <w:kern w:val="0"/>
          <w:sz w:val="24"/>
        </w:rPr>
        <w:t>、企业法人营业执照复印件加盖单位鲜章；</w:t>
      </w:r>
    </w:p>
    <w:p w14:paraId="506DE0AB" w14:textId="77777777" w:rsidR="001F24D2" w:rsidRDefault="001E3285">
      <w:pPr>
        <w:spacing w:line="300" w:lineRule="exact"/>
        <w:ind w:firstLineChars="200" w:firstLine="480"/>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B</w:t>
      </w:r>
      <w:r>
        <w:rPr>
          <w:rFonts w:ascii="方正仿宋_GBK" w:eastAsia="方正仿宋_GBK" w:hAnsi="宋体" w:cs="宋体" w:hint="eastAsia"/>
          <w:color w:val="000000"/>
          <w:kern w:val="0"/>
          <w:sz w:val="24"/>
        </w:rPr>
        <w:t>、法人授权委托书；</w:t>
      </w:r>
    </w:p>
    <w:p w14:paraId="2250D7DD" w14:textId="77777777" w:rsidR="001F24D2" w:rsidRDefault="001E3285">
      <w:pPr>
        <w:spacing w:line="300" w:lineRule="exact"/>
        <w:ind w:firstLineChars="200" w:firstLine="480"/>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C</w:t>
      </w:r>
      <w:r>
        <w:rPr>
          <w:rFonts w:ascii="方正仿宋_GBK" w:eastAsia="方正仿宋_GBK" w:hAnsi="宋体" w:cs="宋体" w:hint="eastAsia"/>
          <w:color w:val="000000"/>
          <w:kern w:val="0"/>
          <w:sz w:val="24"/>
        </w:rPr>
        <w:t>、报价函；</w:t>
      </w:r>
    </w:p>
    <w:p w14:paraId="127607AA" w14:textId="73D082A2" w:rsidR="001F24D2" w:rsidRDefault="001E3285">
      <w:pPr>
        <w:spacing w:line="300" w:lineRule="exact"/>
        <w:ind w:firstLineChars="200" w:firstLine="480"/>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5</w:t>
      </w: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开标时间：</w:t>
      </w:r>
      <w:r>
        <w:rPr>
          <w:rFonts w:ascii="方正仿宋_GBK" w:eastAsia="方正仿宋_GBK" w:hAnsi="宋体" w:cs="宋体" w:hint="eastAsia"/>
          <w:color w:val="000000"/>
          <w:kern w:val="0"/>
          <w:sz w:val="24"/>
        </w:rPr>
        <w:t xml:space="preserve"> 20</w:t>
      </w:r>
      <w:r>
        <w:rPr>
          <w:rFonts w:ascii="方正仿宋_GBK" w:eastAsia="方正仿宋_GBK" w:hAnsi="宋体" w:cs="宋体" w:hint="eastAsia"/>
          <w:color w:val="000000"/>
          <w:kern w:val="0"/>
          <w:sz w:val="24"/>
        </w:rPr>
        <w:t>20</w:t>
      </w:r>
      <w:r>
        <w:rPr>
          <w:rFonts w:ascii="方正仿宋_GBK" w:eastAsia="方正仿宋_GBK" w:hAnsi="宋体" w:cs="宋体" w:hint="eastAsia"/>
          <w:color w:val="000000"/>
          <w:kern w:val="0"/>
          <w:sz w:val="24"/>
        </w:rPr>
        <w:t>年</w:t>
      </w:r>
      <w:r w:rsidRPr="001E3285">
        <w:rPr>
          <w:rFonts w:ascii="方正仿宋_GBK" w:eastAsia="方正仿宋_GBK" w:hAnsi="宋体" w:cs="宋体" w:hint="eastAsia"/>
          <w:color w:val="000000"/>
          <w:kern w:val="0"/>
          <w:sz w:val="24"/>
        </w:rPr>
        <w:t>11</w:t>
      </w:r>
      <w:r w:rsidRPr="001E3285">
        <w:rPr>
          <w:rFonts w:ascii="方正仿宋_GBK" w:eastAsia="方正仿宋_GBK" w:hAnsi="宋体" w:cs="宋体" w:hint="eastAsia"/>
          <w:color w:val="000000"/>
          <w:kern w:val="0"/>
          <w:sz w:val="24"/>
        </w:rPr>
        <w:t>月</w:t>
      </w:r>
      <w:r w:rsidR="00E43024" w:rsidRPr="001E3285">
        <w:rPr>
          <w:rFonts w:ascii="方正仿宋_GBK" w:eastAsia="方正仿宋_GBK" w:hAnsi="宋体" w:cs="宋体" w:hint="eastAsia"/>
          <w:color w:val="000000"/>
          <w:kern w:val="0"/>
          <w:sz w:val="24"/>
        </w:rPr>
        <w:t>1</w:t>
      </w:r>
      <w:r w:rsidR="00E43024" w:rsidRPr="001E3285">
        <w:rPr>
          <w:rFonts w:ascii="方正仿宋_GBK" w:eastAsia="方正仿宋_GBK" w:hAnsi="宋体" w:cs="宋体"/>
          <w:color w:val="000000"/>
          <w:kern w:val="0"/>
          <w:sz w:val="24"/>
        </w:rPr>
        <w:t>9</w:t>
      </w:r>
      <w:r w:rsidRPr="001E3285">
        <w:rPr>
          <w:rFonts w:ascii="方正仿宋_GBK" w:eastAsia="方正仿宋_GBK" w:hAnsi="宋体" w:cs="宋体" w:hint="eastAsia"/>
          <w:color w:val="000000"/>
          <w:kern w:val="0"/>
          <w:sz w:val="24"/>
        </w:rPr>
        <w:t xml:space="preserve"> </w:t>
      </w:r>
      <w:r w:rsidRPr="001E3285">
        <w:rPr>
          <w:rFonts w:ascii="方正仿宋_GBK" w:eastAsia="方正仿宋_GBK" w:hAnsi="宋体" w:cs="宋体" w:hint="eastAsia"/>
          <w:color w:val="000000"/>
          <w:kern w:val="0"/>
          <w:sz w:val="24"/>
        </w:rPr>
        <w:t>日</w:t>
      </w:r>
      <w:r w:rsidRPr="001E3285">
        <w:rPr>
          <w:rFonts w:ascii="方正仿宋_GBK" w:eastAsia="方正仿宋_GBK" w:hAnsi="宋体" w:cs="宋体" w:hint="eastAsia"/>
          <w:color w:val="000000"/>
          <w:kern w:val="0"/>
          <w:sz w:val="24"/>
        </w:rPr>
        <w:t>1</w:t>
      </w:r>
      <w:r w:rsidRPr="001E3285">
        <w:rPr>
          <w:rFonts w:ascii="方正仿宋_GBK" w:eastAsia="方正仿宋_GBK" w:hAnsi="宋体" w:cs="宋体" w:hint="eastAsia"/>
          <w:color w:val="000000"/>
          <w:kern w:val="0"/>
          <w:sz w:val="24"/>
        </w:rPr>
        <w:t>0</w:t>
      </w:r>
      <w:r w:rsidRPr="001E3285">
        <w:rPr>
          <w:rFonts w:ascii="方正仿宋_GBK" w:eastAsia="方正仿宋_GBK" w:hAnsi="宋体" w:cs="宋体" w:hint="eastAsia"/>
          <w:color w:val="000000"/>
          <w:kern w:val="0"/>
          <w:sz w:val="24"/>
        </w:rPr>
        <w:t>：</w:t>
      </w:r>
      <w:r w:rsidRPr="001E3285">
        <w:rPr>
          <w:rFonts w:ascii="方正仿宋_GBK" w:eastAsia="方正仿宋_GBK" w:hAnsi="宋体" w:cs="宋体" w:hint="eastAsia"/>
          <w:color w:val="000000"/>
          <w:kern w:val="0"/>
          <w:sz w:val="24"/>
        </w:rPr>
        <w:t>3</w:t>
      </w:r>
      <w:r w:rsidRPr="001E3285">
        <w:rPr>
          <w:rFonts w:ascii="方正仿宋_GBK" w:eastAsia="方正仿宋_GBK" w:hAnsi="宋体" w:cs="宋体" w:hint="eastAsia"/>
          <w:color w:val="000000"/>
          <w:kern w:val="0"/>
          <w:sz w:val="24"/>
        </w:rPr>
        <w:t>0</w:t>
      </w:r>
      <w:r>
        <w:rPr>
          <w:rFonts w:ascii="方正仿宋_GBK" w:eastAsia="方正仿宋_GBK" w:hAnsi="宋体" w:cs="宋体" w:hint="eastAsia"/>
          <w:color w:val="000000"/>
          <w:kern w:val="0"/>
          <w:sz w:val="24"/>
        </w:rPr>
        <w:t>，重庆园博园主展馆一楼会议区。</w:t>
      </w:r>
    </w:p>
    <w:p w14:paraId="5510B815" w14:textId="77777777" w:rsidR="001F24D2" w:rsidRDefault="001E3285">
      <w:pPr>
        <w:spacing w:line="300" w:lineRule="exact"/>
        <w:ind w:firstLineChars="200" w:firstLine="480"/>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3.</w:t>
      </w:r>
      <w:r>
        <w:rPr>
          <w:rFonts w:ascii="方正仿宋_GBK" w:eastAsia="方正仿宋_GBK" w:hAnsi="宋体" w:cs="宋体" w:hint="eastAsia"/>
          <w:color w:val="000000"/>
          <w:kern w:val="0"/>
          <w:sz w:val="24"/>
        </w:rPr>
        <w:t>其它：</w:t>
      </w:r>
    </w:p>
    <w:p w14:paraId="7D72E7B9" w14:textId="77777777" w:rsidR="001F24D2" w:rsidRDefault="001E3285">
      <w:pPr>
        <w:spacing w:line="300" w:lineRule="exact"/>
        <w:ind w:firstLineChars="200" w:firstLine="480"/>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1</w:t>
      </w:r>
      <w:r>
        <w:rPr>
          <w:rFonts w:ascii="方正仿宋_GBK" w:eastAsia="方正仿宋_GBK" w:hAnsi="宋体" w:cs="宋体" w:hint="eastAsia"/>
          <w:color w:val="000000"/>
          <w:kern w:val="0"/>
          <w:sz w:val="24"/>
        </w:rPr>
        <w:t>）所有投标单位在递交报价资料的同时，向业主单位缴纳投标保证金</w:t>
      </w:r>
      <w:r>
        <w:rPr>
          <w:rFonts w:ascii="方正仿宋_GBK" w:eastAsia="方正仿宋_GBK" w:hAnsi="宋体" w:cs="宋体" w:hint="eastAsia"/>
          <w:color w:val="000000"/>
          <w:kern w:val="0"/>
          <w:sz w:val="24"/>
        </w:rPr>
        <w:t>及</w:t>
      </w:r>
      <w:proofErr w:type="gramStart"/>
      <w:r>
        <w:rPr>
          <w:rFonts w:ascii="方正仿宋_GBK" w:eastAsia="方正仿宋_GBK" w:hAnsi="宋体" w:cs="宋体" w:hint="eastAsia"/>
          <w:color w:val="000000"/>
          <w:kern w:val="0"/>
          <w:sz w:val="24"/>
        </w:rPr>
        <w:t>诚意金</w:t>
      </w:r>
      <w:proofErr w:type="gramEnd"/>
      <w:r>
        <w:rPr>
          <w:rFonts w:ascii="方正仿宋_GBK" w:eastAsia="方正仿宋_GBK" w:hAnsi="宋体" w:cs="宋体" w:hint="eastAsia"/>
          <w:color w:val="000000"/>
          <w:kern w:val="0"/>
          <w:sz w:val="24"/>
        </w:rPr>
        <w:t>1</w:t>
      </w:r>
      <w:r>
        <w:rPr>
          <w:rFonts w:ascii="方正仿宋_GBK" w:eastAsia="方正仿宋_GBK" w:hAnsi="宋体" w:cs="宋体" w:hint="eastAsia"/>
          <w:color w:val="000000"/>
          <w:kern w:val="0"/>
          <w:sz w:val="24"/>
        </w:rPr>
        <w:t>万元，不缴纳的单位视同不响应本次报价比选工作，业主单位不接受其报价资料，并在开标时退还其递交资料。</w:t>
      </w:r>
    </w:p>
    <w:p w14:paraId="3C30AC34" w14:textId="77777777" w:rsidR="001F24D2" w:rsidRDefault="001E3285">
      <w:pPr>
        <w:spacing w:line="300" w:lineRule="exact"/>
        <w:ind w:firstLineChars="200" w:firstLine="480"/>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2</w:t>
      </w:r>
      <w:r>
        <w:rPr>
          <w:rFonts w:ascii="方正仿宋_GBK" w:eastAsia="方正仿宋_GBK" w:hAnsi="宋体" w:cs="宋体" w:hint="eastAsia"/>
          <w:color w:val="000000"/>
          <w:kern w:val="0"/>
          <w:sz w:val="24"/>
        </w:rPr>
        <w:t>）评标会结束后，除</w:t>
      </w:r>
      <w:r>
        <w:rPr>
          <w:rFonts w:ascii="方正仿宋_GBK" w:eastAsia="方正仿宋_GBK" w:hAnsi="宋体" w:cs="宋体" w:hint="eastAsia"/>
          <w:color w:val="000000"/>
          <w:kern w:val="0"/>
          <w:sz w:val="24"/>
        </w:rPr>
        <w:t>第一名</w:t>
      </w:r>
      <w:r>
        <w:rPr>
          <w:rFonts w:ascii="方正仿宋_GBK" w:eastAsia="方正仿宋_GBK" w:hAnsi="宋体" w:cs="宋体" w:hint="eastAsia"/>
          <w:color w:val="000000"/>
          <w:kern w:val="0"/>
          <w:sz w:val="24"/>
        </w:rPr>
        <w:t>中标候选人外，其余单位立即退还其投标保证金。中标单位</w:t>
      </w:r>
      <w:r>
        <w:rPr>
          <w:rFonts w:ascii="方正仿宋_GBK" w:eastAsia="方正仿宋_GBK" w:hAnsi="宋体" w:cs="宋体" w:hint="eastAsia"/>
          <w:color w:val="000000"/>
          <w:kern w:val="0"/>
          <w:sz w:val="24"/>
        </w:rPr>
        <w:t>所缴纳的投标保证金转为</w:t>
      </w:r>
      <w:r>
        <w:rPr>
          <w:rFonts w:ascii="方正仿宋_GBK" w:eastAsia="方正仿宋_GBK" w:hAnsi="宋体" w:cs="宋体" w:hint="eastAsia"/>
          <w:color w:val="000000"/>
          <w:kern w:val="0"/>
          <w:sz w:val="24"/>
        </w:rPr>
        <w:t>履约保证金（工程竣工验收合格后</w:t>
      </w:r>
      <w:r>
        <w:rPr>
          <w:rFonts w:ascii="方正仿宋_GBK" w:eastAsia="方正仿宋_GBK" w:hAnsi="宋体" w:cs="宋体" w:hint="eastAsia"/>
          <w:color w:val="000000"/>
          <w:kern w:val="0"/>
          <w:sz w:val="24"/>
        </w:rPr>
        <w:t>15</w:t>
      </w:r>
      <w:r>
        <w:rPr>
          <w:rFonts w:ascii="方正仿宋_GBK" w:eastAsia="方正仿宋_GBK" w:hAnsi="宋体" w:cs="宋体" w:hint="eastAsia"/>
          <w:color w:val="000000"/>
          <w:kern w:val="0"/>
          <w:sz w:val="24"/>
        </w:rPr>
        <w:t>日内退还，不计利息）。如第一中标人弃权，没收其保证金，业主单位与第二中标人签订合同，以此类推。如所有中标候选人均弃权，业主单位另行进行报价比选或采取其它方式发包。合同签订完成后，其余候选人在没有违背上述约定的情况下，业主单位退还其保证金。</w:t>
      </w:r>
    </w:p>
    <w:p w14:paraId="324B1471" w14:textId="77777777" w:rsidR="001F24D2" w:rsidRDefault="001E3285">
      <w:pPr>
        <w:spacing w:line="300" w:lineRule="exact"/>
        <w:ind w:firstLineChars="200" w:firstLine="480"/>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同时，如中标单位自行弃权，除没收其保证金外，业主单位以后</w:t>
      </w:r>
      <w:r>
        <w:rPr>
          <w:rFonts w:ascii="方正仿宋_GBK" w:eastAsia="方正仿宋_GBK" w:hAnsi="宋体" w:cs="宋体" w:hint="eastAsia"/>
          <w:color w:val="000000"/>
          <w:kern w:val="0"/>
          <w:sz w:val="24"/>
        </w:rPr>
        <w:t>1</w:t>
      </w:r>
      <w:r>
        <w:rPr>
          <w:rFonts w:ascii="方正仿宋_GBK" w:eastAsia="方正仿宋_GBK" w:hAnsi="宋体" w:cs="宋体" w:hint="eastAsia"/>
          <w:color w:val="000000"/>
          <w:kern w:val="0"/>
          <w:sz w:val="24"/>
        </w:rPr>
        <w:t>年内所有的项目均拒绝该单位报名参与。</w:t>
      </w:r>
    </w:p>
    <w:p w14:paraId="055C0CD2" w14:textId="77777777" w:rsidR="001F24D2" w:rsidRDefault="001E3285">
      <w:pPr>
        <w:spacing w:line="300" w:lineRule="exact"/>
        <w:ind w:firstLineChars="200" w:firstLine="480"/>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3</w:t>
      </w:r>
      <w:r>
        <w:rPr>
          <w:rFonts w:ascii="方正仿宋_GBK" w:eastAsia="方正仿宋_GBK" w:hAnsi="宋体" w:cs="宋体" w:hint="eastAsia"/>
          <w:color w:val="000000"/>
          <w:kern w:val="0"/>
          <w:sz w:val="24"/>
        </w:rPr>
        <w:t>）如果有效投标数少于</w:t>
      </w:r>
      <w:r>
        <w:rPr>
          <w:rFonts w:ascii="方正仿宋_GBK" w:eastAsia="方正仿宋_GBK" w:hAnsi="宋体" w:cs="宋体" w:hint="eastAsia"/>
          <w:color w:val="000000"/>
          <w:kern w:val="0"/>
          <w:sz w:val="24"/>
        </w:rPr>
        <w:t>3</w:t>
      </w:r>
      <w:r>
        <w:rPr>
          <w:rFonts w:ascii="方正仿宋_GBK" w:eastAsia="方正仿宋_GBK" w:hAnsi="宋体" w:cs="宋体" w:hint="eastAsia"/>
          <w:color w:val="000000"/>
          <w:kern w:val="0"/>
          <w:sz w:val="24"/>
        </w:rPr>
        <w:t>家或所有比选报价均高于最高限价，则本次报价</w:t>
      </w:r>
      <w:r>
        <w:rPr>
          <w:rFonts w:ascii="方正仿宋_GBK" w:eastAsia="方正仿宋_GBK" w:hAnsi="宋体" w:cs="宋体" w:hint="eastAsia"/>
          <w:color w:val="000000"/>
          <w:kern w:val="0"/>
          <w:sz w:val="24"/>
        </w:rPr>
        <w:t>比选失败，业主单位另行进行报价比选或采用其他方式发包。</w:t>
      </w:r>
    </w:p>
    <w:p w14:paraId="376478A1" w14:textId="77777777" w:rsidR="001F24D2" w:rsidRDefault="001E3285">
      <w:pPr>
        <w:spacing w:line="300" w:lineRule="exact"/>
        <w:ind w:firstLineChars="200" w:firstLine="480"/>
        <w:rPr>
          <w:rFonts w:ascii="方正仿宋_GBK" w:eastAsia="方正仿宋_GBK" w:hAnsi="宋体" w:cs="宋体"/>
          <w:color w:val="000000"/>
          <w:kern w:val="0"/>
          <w:sz w:val="24"/>
        </w:rPr>
      </w:pPr>
      <w:r>
        <w:rPr>
          <w:rFonts w:ascii="宋体" w:eastAsia="方正仿宋_GBK" w:hAnsi="宋体" w:cs="宋体" w:hint="eastAsia"/>
          <w:color w:val="000000"/>
          <w:kern w:val="0"/>
          <w:sz w:val="24"/>
        </w:rPr>
        <w:t>      </w:t>
      </w:r>
      <w:r>
        <w:rPr>
          <w:rFonts w:ascii="方正仿宋_GBK" w:eastAsia="方正仿宋_GBK" w:hAnsi="宋体" w:cs="宋体" w:hint="eastAsia"/>
          <w:color w:val="000000"/>
          <w:kern w:val="0"/>
          <w:sz w:val="24"/>
        </w:rPr>
        <w:br/>
      </w:r>
      <w:r>
        <w:rPr>
          <w:rFonts w:ascii="宋体" w:eastAsia="方正仿宋_GBK" w:hAnsi="宋体" w:cs="宋体" w:hint="eastAsia"/>
          <w:color w:val="000000"/>
          <w:kern w:val="0"/>
          <w:sz w:val="24"/>
        </w:rPr>
        <w:t>   </w:t>
      </w:r>
      <w:r>
        <w:rPr>
          <w:rFonts w:ascii="方正仿宋_GBK" w:eastAsia="方正仿宋_GBK" w:hAnsi="宋体" w:cs="宋体" w:hint="eastAsia"/>
          <w:color w:val="000000"/>
          <w:kern w:val="0"/>
          <w:sz w:val="24"/>
        </w:rPr>
        <w:t xml:space="preserve"> </w:t>
      </w:r>
      <w:r>
        <w:rPr>
          <w:rFonts w:ascii="方正仿宋_GBK" w:eastAsia="方正仿宋_GBK" w:hAnsi="宋体" w:cs="宋体" w:hint="eastAsia"/>
          <w:color w:val="000000"/>
          <w:kern w:val="0"/>
          <w:sz w:val="24"/>
        </w:rPr>
        <w:t>项目业主单位：</w:t>
      </w:r>
      <w:proofErr w:type="gramStart"/>
      <w:r>
        <w:rPr>
          <w:rFonts w:ascii="方正仿宋_GBK" w:eastAsia="方正仿宋_GBK" w:hAnsi="宋体" w:cs="宋体" w:hint="eastAsia"/>
          <w:color w:val="000000"/>
          <w:kern w:val="0"/>
          <w:sz w:val="24"/>
        </w:rPr>
        <w:t>重庆市园</w:t>
      </w:r>
      <w:proofErr w:type="gramEnd"/>
      <w:r>
        <w:rPr>
          <w:rFonts w:ascii="方正仿宋_GBK" w:eastAsia="方正仿宋_GBK" w:hAnsi="宋体" w:cs="宋体" w:hint="eastAsia"/>
          <w:color w:val="000000"/>
          <w:kern w:val="0"/>
          <w:sz w:val="24"/>
        </w:rPr>
        <w:t>博园管理处；</w:t>
      </w:r>
      <w:r>
        <w:rPr>
          <w:rFonts w:ascii="方正仿宋_GBK" w:eastAsia="方正仿宋_GBK" w:hAnsi="宋体" w:cs="宋体" w:hint="eastAsia"/>
          <w:color w:val="000000"/>
          <w:kern w:val="0"/>
          <w:sz w:val="24"/>
        </w:rPr>
        <w:br/>
      </w:r>
      <w:r>
        <w:rPr>
          <w:rFonts w:ascii="宋体" w:eastAsia="方正仿宋_GBK" w:hAnsi="宋体" w:cs="宋体" w:hint="eastAsia"/>
          <w:color w:val="000000"/>
          <w:kern w:val="0"/>
          <w:sz w:val="24"/>
        </w:rPr>
        <w:t>   </w:t>
      </w:r>
      <w:r>
        <w:rPr>
          <w:rFonts w:ascii="方正仿宋_GBK" w:eastAsia="方正仿宋_GBK" w:hAnsi="宋体" w:cs="宋体" w:hint="eastAsia"/>
          <w:color w:val="000000"/>
          <w:kern w:val="0"/>
          <w:sz w:val="24"/>
        </w:rPr>
        <w:t xml:space="preserve"> </w:t>
      </w:r>
      <w:r>
        <w:rPr>
          <w:rFonts w:ascii="方正仿宋_GBK" w:eastAsia="方正仿宋_GBK" w:hAnsi="宋体" w:cs="宋体" w:hint="eastAsia"/>
          <w:color w:val="000000"/>
          <w:kern w:val="0"/>
          <w:sz w:val="24"/>
        </w:rPr>
        <w:t>地址：重庆市北部</w:t>
      </w:r>
      <w:proofErr w:type="gramStart"/>
      <w:r>
        <w:rPr>
          <w:rFonts w:ascii="方正仿宋_GBK" w:eastAsia="方正仿宋_GBK" w:hAnsi="宋体" w:cs="宋体" w:hint="eastAsia"/>
          <w:color w:val="000000"/>
          <w:kern w:val="0"/>
          <w:sz w:val="24"/>
        </w:rPr>
        <w:t>新区龙</w:t>
      </w:r>
      <w:proofErr w:type="gramEnd"/>
      <w:r>
        <w:rPr>
          <w:rFonts w:ascii="方正仿宋_GBK" w:eastAsia="方正仿宋_GBK" w:hAnsi="宋体" w:cs="宋体" w:hint="eastAsia"/>
          <w:color w:val="000000"/>
          <w:kern w:val="0"/>
          <w:sz w:val="24"/>
        </w:rPr>
        <w:t>景路</w:t>
      </w:r>
      <w:r>
        <w:rPr>
          <w:rFonts w:ascii="方正仿宋_GBK" w:eastAsia="方正仿宋_GBK" w:hAnsi="宋体" w:cs="宋体" w:hint="eastAsia"/>
          <w:color w:val="000000"/>
          <w:kern w:val="0"/>
          <w:sz w:val="24"/>
        </w:rPr>
        <w:t>1</w:t>
      </w:r>
      <w:r>
        <w:rPr>
          <w:rFonts w:ascii="方正仿宋_GBK" w:eastAsia="方正仿宋_GBK" w:hAnsi="宋体" w:cs="宋体" w:hint="eastAsia"/>
          <w:color w:val="000000"/>
          <w:kern w:val="0"/>
          <w:sz w:val="24"/>
        </w:rPr>
        <w:t>号；</w:t>
      </w:r>
      <w:r>
        <w:rPr>
          <w:rFonts w:ascii="方正仿宋_GBK" w:eastAsia="方正仿宋_GBK" w:hAnsi="宋体" w:cs="宋体" w:hint="eastAsia"/>
          <w:color w:val="000000"/>
          <w:kern w:val="0"/>
          <w:sz w:val="24"/>
        </w:rPr>
        <w:br/>
      </w:r>
      <w:r>
        <w:rPr>
          <w:rFonts w:ascii="宋体" w:eastAsia="方正仿宋_GBK" w:hAnsi="宋体" w:cs="宋体" w:hint="eastAsia"/>
          <w:color w:val="000000"/>
          <w:kern w:val="0"/>
          <w:sz w:val="24"/>
        </w:rPr>
        <w:t>   </w:t>
      </w:r>
      <w:r>
        <w:rPr>
          <w:rFonts w:ascii="方正仿宋_GBK" w:eastAsia="方正仿宋_GBK" w:hAnsi="宋体" w:cs="宋体" w:hint="eastAsia"/>
          <w:color w:val="000000"/>
          <w:kern w:val="0"/>
          <w:sz w:val="24"/>
        </w:rPr>
        <w:t xml:space="preserve"> </w:t>
      </w:r>
      <w:r>
        <w:rPr>
          <w:rFonts w:ascii="方正仿宋_GBK" w:eastAsia="方正仿宋_GBK" w:hAnsi="宋体" w:cs="宋体" w:hint="eastAsia"/>
          <w:color w:val="000000"/>
          <w:kern w:val="0"/>
          <w:sz w:val="24"/>
        </w:rPr>
        <w:t>联系人：刘</w:t>
      </w:r>
      <w:r>
        <w:rPr>
          <w:rFonts w:ascii="方正仿宋_GBK" w:eastAsia="方正仿宋_GBK" w:hAnsi="宋体" w:cs="宋体" w:hint="eastAsia"/>
          <w:color w:val="000000"/>
          <w:kern w:val="0"/>
          <w:sz w:val="24"/>
        </w:rPr>
        <w:t>先生</w:t>
      </w: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王先生</w:t>
      </w:r>
      <w:r>
        <w:rPr>
          <w:rFonts w:ascii="方正仿宋_GBK" w:eastAsia="方正仿宋_GBK" w:hAnsi="宋体" w:cs="宋体" w:hint="eastAsia"/>
          <w:color w:val="000000"/>
          <w:kern w:val="0"/>
          <w:sz w:val="24"/>
        </w:rPr>
        <w:t xml:space="preserve">       </w:t>
      </w:r>
      <w:r>
        <w:rPr>
          <w:rFonts w:ascii="方正仿宋_GBK" w:eastAsia="方正仿宋_GBK" w:hAnsi="宋体" w:cs="宋体" w:hint="eastAsia"/>
          <w:color w:val="000000"/>
          <w:kern w:val="0"/>
          <w:sz w:val="24"/>
        </w:rPr>
        <w:br/>
      </w:r>
      <w:r>
        <w:rPr>
          <w:rFonts w:ascii="宋体" w:eastAsia="方正仿宋_GBK" w:hAnsi="宋体" w:cs="宋体" w:hint="eastAsia"/>
          <w:color w:val="000000"/>
          <w:kern w:val="0"/>
          <w:sz w:val="24"/>
        </w:rPr>
        <w:t>   </w:t>
      </w:r>
      <w:r>
        <w:rPr>
          <w:rFonts w:ascii="方正仿宋_GBK" w:eastAsia="方正仿宋_GBK" w:hAnsi="宋体" w:cs="宋体" w:hint="eastAsia"/>
          <w:color w:val="000000"/>
          <w:kern w:val="0"/>
          <w:sz w:val="24"/>
        </w:rPr>
        <w:t xml:space="preserve"> </w:t>
      </w:r>
      <w:r>
        <w:rPr>
          <w:rFonts w:ascii="方正仿宋_GBK" w:eastAsia="方正仿宋_GBK" w:hAnsi="宋体" w:cs="宋体" w:hint="eastAsia"/>
          <w:color w:val="000000"/>
          <w:kern w:val="0"/>
          <w:sz w:val="24"/>
        </w:rPr>
        <w:t>电话（传真）：</w:t>
      </w:r>
      <w:r>
        <w:rPr>
          <w:rFonts w:ascii="方正仿宋_GBK" w:eastAsia="方正仿宋_GBK" w:hAnsi="宋体" w:cs="宋体" w:hint="eastAsia"/>
          <w:color w:val="000000"/>
          <w:kern w:val="0"/>
          <w:sz w:val="24"/>
        </w:rPr>
        <w:t>023-63086112</w:t>
      </w:r>
      <w:r>
        <w:rPr>
          <w:rFonts w:ascii="方正仿宋_GBK" w:eastAsia="方正仿宋_GBK" w:hAnsi="宋体" w:cs="宋体" w:hint="eastAsia"/>
          <w:color w:val="000000"/>
          <w:kern w:val="0"/>
          <w:sz w:val="24"/>
        </w:rPr>
        <w:t>，</w:t>
      </w:r>
    </w:p>
    <w:p w14:paraId="24749600" w14:textId="77777777" w:rsidR="001F24D2" w:rsidRDefault="001F24D2">
      <w:pPr>
        <w:spacing w:line="300" w:lineRule="exact"/>
        <w:ind w:firstLineChars="200" w:firstLine="480"/>
        <w:rPr>
          <w:rFonts w:ascii="方正仿宋_GBK" w:eastAsia="方正仿宋_GBK" w:hAnsi="宋体" w:cs="宋体"/>
          <w:color w:val="000000"/>
          <w:kern w:val="0"/>
          <w:sz w:val="24"/>
        </w:rPr>
      </w:pPr>
    </w:p>
    <w:p w14:paraId="27AB4BDA" w14:textId="77777777" w:rsidR="001F24D2" w:rsidRDefault="001F24D2">
      <w:pPr>
        <w:spacing w:line="300" w:lineRule="exact"/>
        <w:ind w:firstLineChars="200" w:firstLine="480"/>
        <w:rPr>
          <w:rFonts w:ascii="方正仿宋_GBK" w:eastAsia="方正仿宋_GBK" w:hAnsi="宋体" w:cs="宋体"/>
          <w:color w:val="000000"/>
          <w:kern w:val="0"/>
          <w:sz w:val="24"/>
        </w:rPr>
      </w:pPr>
    </w:p>
    <w:p w14:paraId="7189B977" w14:textId="4064C20F" w:rsidR="001F24D2" w:rsidRPr="001E3285" w:rsidRDefault="001E3285">
      <w:pPr>
        <w:wordWrap w:val="0"/>
        <w:spacing w:line="300" w:lineRule="exact"/>
        <w:ind w:firstLineChars="200" w:firstLine="480"/>
        <w:jc w:val="right"/>
        <w:rPr>
          <w:rFonts w:ascii="方正仿宋_GBK" w:eastAsia="方正仿宋_GBK" w:hAnsi="宋体" w:cs="宋体"/>
          <w:kern w:val="0"/>
          <w:sz w:val="24"/>
        </w:rPr>
      </w:pPr>
      <w:r>
        <w:rPr>
          <w:rFonts w:ascii="方正仿宋_GBK" w:eastAsia="方正仿宋_GBK" w:hAnsi="宋体" w:cs="宋体" w:hint="eastAsia"/>
          <w:kern w:val="0"/>
          <w:sz w:val="24"/>
        </w:rPr>
        <w:t xml:space="preserve">    </w:t>
      </w:r>
      <w:r>
        <w:rPr>
          <w:rFonts w:ascii="方正仿宋_GBK" w:eastAsia="方正仿宋_GBK" w:hAnsi="宋体" w:cs="宋体"/>
          <w:kern w:val="0"/>
          <w:sz w:val="24"/>
        </w:rPr>
        <w:t xml:space="preserve">  </w:t>
      </w:r>
      <w:proofErr w:type="gramStart"/>
      <w:r>
        <w:rPr>
          <w:rFonts w:ascii="方正仿宋_GBK" w:eastAsia="方正仿宋_GBK" w:hAnsi="宋体" w:cs="宋体" w:hint="eastAsia"/>
          <w:kern w:val="0"/>
          <w:sz w:val="24"/>
        </w:rPr>
        <w:t>重</w:t>
      </w:r>
      <w:r w:rsidRPr="001E3285">
        <w:rPr>
          <w:rFonts w:ascii="方正仿宋_GBK" w:eastAsia="方正仿宋_GBK" w:hAnsi="宋体" w:cs="宋体" w:hint="eastAsia"/>
          <w:kern w:val="0"/>
          <w:sz w:val="24"/>
        </w:rPr>
        <w:t>庆市园</w:t>
      </w:r>
      <w:proofErr w:type="gramEnd"/>
      <w:r w:rsidRPr="001E3285">
        <w:rPr>
          <w:rFonts w:ascii="方正仿宋_GBK" w:eastAsia="方正仿宋_GBK" w:hAnsi="宋体" w:cs="宋体" w:hint="eastAsia"/>
          <w:kern w:val="0"/>
          <w:sz w:val="24"/>
        </w:rPr>
        <w:t>博园管理处</w:t>
      </w:r>
      <w:r w:rsidRPr="001E3285">
        <w:rPr>
          <w:rFonts w:ascii="方正仿宋_GBK" w:eastAsia="方正仿宋_GBK" w:hAnsi="宋体" w:cs="宋体" w:hint="eastAsia"/>
          <w:kern w:val="0"/>
          <w:sz w:val="24"/>
        </w:rPr>
        <w:t xml:space="preserve">         </w:t>
      </w:r>
    </w:p>
    <w:p w14:paraId="4B9D112D" w14:textId="747594EF" w:rsidR="001F24D2" w:rsidRDefault="001E3285">
      <w:pPr>
        <w:wordWrap w:val="0"/>
        <w:spacing w:line="300" w:lineRule="exact"/>
        <w:ind w:firstLineChars="200" w:firstLine="480"/>
        <w:jc w:val="right"/>
        <w:rPr>
          <w:rFonts w:ascii="方正仿宋_GBK" w:eastAsia="方正仿宋_GBK" w:hAnsi="宋体" w:cs="宋体"/>
          <w:kern w:val="0"/>
          <w:sz w:val="24"/>
        </w:rPr>
      </w:pPr>
      <w:r w:rsidRPr="001E3285">
        <w:rPr>
          <w:rFonts w:ascii="方正仿宋_GBK" w:eastAsia="方正仿宋_GBK" w:hAnsi="宋体" w:cs="宋体" w:hint="eastAsia"/>
          <w:kern w:val="0"/>
          <w:sz w:val="24"/>
        </w:rPr>
        <w:t>2020</w:t>
      </w:r>
      <w:r w:rsidRPr="001E3285">
        <w:rPr>
          <w:rFonts w:ascii="方正仿宋_GBK" w:eastAsia="方正仿宋_GBK" w:hAnsi="宋体" w:cs="宋体" w:hint="eastAsia"/>
          <w:kern w:val="0"/>
          <w:sz w:val="24"/>
        </w:rPr>
        <w:t>年</w:t>
      </w:r>
      <w:r w:rsidRPr="001E3285">
        <w:rPr>
          <w:rFonts w:ascii="方正仿宋_GBK" w:eastAsia="方正仿宋_GBK" w:hAnsi="宋体" w:cs="宋体" w:hint="eastAsia"/>
          <w:kern w:val="0"/>
          <w:sz w:val="24"/>
        </w:rPr>
        <w:t>11</w:t>
      </w:r>
      <w:r w:rsidRPr="001E3285">
        <w:rPr>
          <w:rFonts w:ascii="方正仿宋_GBK" w:eastAsia="方正仿宋_GBK" w:hAnsi="宋体" w:cs="宋体" w:hint="eastAsia"/>
          <w:kern w:val="0"/>
          <w:sz w:val="24"/>
        </w:rPr>
        <w:t>月</w:t>
      </w:r>
      <w:r w:rsidR="00E43024" w:rsidRPr="001E3285">
        <w:rPr>
          <w:rFonts w:ascii="方正仿宋_GBK" w:eastAsia="方正仿宋_GBK" w:hAnsi="宋体" w:cs="宋体"/>
          <w:kern w:val="0"/>
          <w:sz w:val="24"/>
        </w:rPr>
        <w:t>16</w:t>
      </w:r>
      <w:r w:rsidRPr="001E3285">
        <w:rPr>
          <w:rFonts w:ascii="方正仿宋_GBK" w:eastAsia="方正仿宋_GBK" w:hAnsi="宋体" w:cs="宋体" w:hint="eastAsia"/>
          <w:kern w:val="0"/>
          <w:sz w:val="24"/>
        </w:rPr>
        <w:t>日</w:t>
      </w:r>
      <w:r w:rsidRPr="001E3285">
        <w:rPr>
          <w:rFonts w:ascii="方正仿宋_GBK" w:eastAsia="方正仿宋_GBK" w:hAnsi="宋体" w:cs="宋体" w:hint="eastAsia"/>
          <w:kern w:val="0"/>
          <w:sz w:val="24"/>
        </w:rPr>
        <w:t xml:space="preserve">   </w:t>
      </w:r>
      <w:r>
        <w:rPr>
          <w:rFonts w:ascii="方正仿宋_GBK" w:eastAsia="方正仿宋_GBK" w:hAnsi="宋体" w:cs="宋体" w:hint="eastAsia"/>
          <w:kern w:val="0"/>
          <w:sz w:val="24"/>
        </w:rPr>
        <w:t xml:space="preserve">    </w:t>
      </w:r>
    </w:p>
    <w:p w14:paraId="63A8CA6E" w14:textId="77777777" w:rsidR="001F24D2" w:rsidRDefault="001E3285">
      <w:pPr>
        <w:jc w:val="center"/>
        <w:rPr>
          <w:rFonts w:ascii="方正小标宋_GBK" w:eastAsia="方正小标宋_GBK" w:hAnsi="宋体"/>
          <w:bCs/>
          <w:spacing w:val="20"/>
          <w:sz w:val="36"/>
        </w:rPr>
      </w:pPr>
      <w:r>
        <w:rPr>
          <w:rFonts w:ascii="方正小标宋_GBK" w:eastAsia="方正小标宋_GBK" w:hAnsi="宋体" w:hint="eastAsia"/>
          <w:bCs/>
          <w:spacing w:val="20"/>
          <w:sz w:val="36"/>
        </w:rPr>
        <w:br w:type="page"/>
      </w:r>
      <w:r>
        <w:rPr>
          <w:rFonts w:ascii="方正小标宋_GBK" w:eastAsia="方正小标宋_GBK" w:hAnsi="宋体" w:hint="eastAsia"/>
          <w:bCs/>
          <w:spacing w:val="20"/>
          <w:sz w:val="36"/>
        </w:rPr>
        <w:lastRenderedPageBreak/>
        <w:t>授</w:t>
      </w:r>
      <w:r>
        <w:rPr>
          <w:rFonts w:ascii="方正小标宋_GBK" w:eastAsia="方正小标宋_GBK" w:hAnsi="宋体" w:hint="eastAsia"/>
          <w:bCs/>
          <w:spacing w:val="20"/>
          <w:sz w:val="36"/>
        </w:rPr>
        <w:t xml:space="preserve"> </w:t>
      </w:r>
      <w:r>
        <w:rPr>
          <w:rFonts w:ascii="方正小标宋_GBK" w:eastAsia="方正小标宋_GBK" w:hAnsi="宋体" w:hint="eastAsia"/>
          <w:bCs/>
          <w:spacing w:val="20"/>
          <w:sz w:val="36"/>
        </w:rPr>
        <w:t>权</w:t>
      </w:r>
      <w:r>
        <w:rPr>
          <w:rFonts w:ascii="方正小标宋_GBK" w:eastAsia="方正小标宋_GBK" w:hAnsi="宋体" w:hint="eastAsia"/>
          <w:bCs/>
          <w:spacing w:val="20"/>
          <w:sz w:val="36"/>
        </w:rPr>
        <w:t xml:space="preserve"> </w:t>
      </w:r>
      <w:r>
        <w:rPr>
          <w:rFonts w:ascii="方正小标宋_GBK" w:eastAsia="方正小标宋_GBK" w:hAnsi="宋体" w:hint="eastAsia"/>
          <w:bCs/>
          <w:spacing w:val="20"/>
          <w:sz w:val="36"/>
        </w:rPr>
        <w:t>书</w:t>
      </w:r>
    </w:p>
    <w:p w14:paraId="5D6ACB0E" w14:textId="77777777" w:rsidR="001F24D2" w:rsidRDefault="001F24D2">
      <w:pPr>
        <w:jc w:val="center"/>
        <w:rPr>
          <w:rFonts w:ascii="仿宋_GB2312" w:eastAsia="仿宋_GB2312" w:hAnsi="宋体"/>
          <w:b/>
          <w:bCs/>
          <w:spacing w:val="20"/>
          <w:sz w:val="36"/>
        </w:rPr>
      </w:pPr>
    </w:p>
    <w:p w14:paraId="64FCC3E8" w14:textId="77777777" w:rsidR="001F24D2" w:rsidRDefault="001E3285">
      <w:pPr>
        <w:spacing w:line="44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本授权书声明：我</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（姓名）系</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（投标报价单位名称）的法定代表人，现授权我单位的</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（姓名）为我公司代理人，以本公司的名义参加</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（邀请报价人名称）</w:t>
      </w:r>
      <w:r>
        <w:rPr>
          <w:rFonts w:ascii="方正仿宋_GBK" w:eastAsia="方正仿宋_GBK" w:hAnsi="宋体" w:hint="eastAsia"/>
          <w:sz w:val="28"/>
          <w:szCs w:val="28"/>
        </w:rPr>
        <w:t xml:space="preserve"> </w:t>
      </w:r>
      <w:r>
        <w:rPr>
          <w:rFonts w:ascii="方正仿宋_GBK" w:eastAsia="方正仿宋_GBK" w:hAnsi="宋体" w:hint="eastAsia"/>
          <w:sz w:val="28"/>
          <w:szCs w:val="28"/>
        </w:rPr>
        <w:t>的</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（工程名称）的投标报价活动。代理人在开标、评标、合同谈判过程中所签署的一切文件和处理与之有关的一切事务，我均予以承认。</w:t>
      </w:r>
    </w:p>
    <w:p w14:paraId="4FF483BB" w14:textId="77777777" w:rsidR="001F24D2" w:rsidRDefault="001F24D2">
      <w:pPr>
        <w:spacing w:line="440" w:lineRule="exact"/>
        <w:rPr>
          <w:rFonts w:ascii="方正仿宋_GBK" w:eastAsia="方正仿宋_GBK" w:hAnsi="宋体"/>
          <w:spacing w:val="20"/>
          <w:sz w:val="28"/>
          <w:szCs w:val="28"/>
        </w:rPr>
      </w:pPr>
    </w:p>
    <w:p w14:paraId="726E7EB6" w14:textId="77777777" w:rsidR="001F24D2" w:rsidRDefault="001E3285">
      <w:pPr>
        <w:spacing w:line="440" w:lineRule="exact"/>
        <w:rPr>
          <w:rFonts w:ascii="方正仿宋_GBK" w:eastAsia="方正仿宋_GBK" w:hAnsi="宋体"/>
          <w:spacing w:val="20"/>
          <w:sz w:val="28"/>
          <w:szCs w:val="28"/>
        </w:rPr>
      </w:pPr>
      <w:r>
        <w:rPr>
          <w:rFonts w:ascii="方正仿宋_GBK" w:eastAsia="方正仿宋_GBK" w:hAnsi="宋体" w:hint="eastAsia"/>
          <w:spacing w:val="20"/>
          <w:sz w:val="28"/>
          <w:szCs w:val="28"/>
        </w:rPr>
        <w:t>代理人：</w:t>
      </w:r>
      <w:r>
        <w:rPr>
          <w:rFonts w:ascii="方正仿宋_GBK" w:eastAsia="方正仿宋_GBK" w:hAnsi="宋体" w:hint="eastAsia"/>
          <w:spacing w:val="20"/>
          <w:sz w:val="28"/>
          <w:szCs w:val="28"/>
        </w:rPr>
        <w:t xml:space="preserve">                  </w:t>
      </w:r>
      <w:r>
        <w:rPr>
          <w:rFonts w:ascii="方正仿宋_GBK" w:eastAsia="方正仿宋_GBK" w:hAnsi="宋体" w:hint="eastAsia"/>
          <w:spacing w:val="20"/>
          <w:sz w:val="28"/>
          <w:szCs w:val="28"/>
        </w:rPr>
        <w:t>性别：</w:t>
      </w:r>
      <w:r>
        <w:rPr>
          <w:rFonts w:ascii="方正仿宋_GBK" w:eastAsia="方正仿宋_GBK" w:hAnsi="宋体" w:hint="eastAsia"/>
          <w:spacing w:val="20"/>
          <w:sz w:val="28"/>
          <w:szCs w:val="28"/>
        </w:rPr>
        <w:t xml:space="preserve">            </w:t>
      </w:r>
      <w:r>
        <w:rPr>
          <w:rFonts w:ascii="方正仿宋_GBK" w:eastAsia="方正仿宋_GBK" w:hAnsi="宋体" w:hint="eastAsia"/>
          <w:spacing w:val="20"/>
          <w:sz w:val="28"/>
          <w:szCs w:val="28"/>
        </w:rPr>
        <w:t>年龄：</w:t>
      </w:r>
    </w:p>
    <w:p w14:paraId="14000DE5" w14:textId="77777777" w:rsidR="001F24D2" w:rsidRDefault="001E3285">
      <w:pPr>
        <w:spacing w:line="440" w:lineRule="exact"/>
        <w:rPr>
          <w:rFonts w:ascii="方正仿宋_GBK" w:eastAsia="方正仿宋_GBK" w:hAnsi="宋体"/>
          <w:spacing w:val="20"/>
          <w:sz w:val="28"/>
          <w:szCs w:val="28"/>
        </w:rPr>
      </w:pPr>
      <w:r>
        <w:rPr>
          <w:rFonts w:ascii="方正仿宋_GBK" w:eastAsia="方正仿宋_GBK" w:hAnsi="宋体" w:hint="eastAsia"/>
          <w:spacing w:val="20"/>
          <w:sz w:val="28"/>
          <w:szCs w:val="28"/>
        </w:rPr>
        <w:t>单位：</w:t>
      </w:r>
      <w:r>
        <w:rPr>
          <w:rFonts w:ascii="方正仿宋_GBK" w:eastAsia="方正仿宋_GBK" w:hAnsi="宋体" w:hint="eastAsia"/>
          <w:spacing w:val="20"/>
          <w:sz w:val="28"/>
          <w:szCs w:val="28"/>
        </w:rPr>
        <w:t xml:space="preserve">                    </w:t>
      </w:r>
      <w:r>
        <w:rPr>
          <w:rFonts w:ascii="方正仿宋_GBK" w:eastAsia="方正仿宋_GBK" w:hAnsi="宋体" w:hint="eastAsia"/>
          <w:spacing w:val="20"/>
          <w:sz w:val="28"/>
          <w:szCs w:val="28"/>
        </w:rPr>
        <w:t>部门：</w:t>
      </w:r>
      <w:r>
        <w:rPr>
          <w:rFonts w:ascii="方正仿宋_GBK" w:eastAsia="方正仿宋_GBK" w:hAnsi="宋体" w:hint="eastAsia"/>
          <w:spacing w:val="20"/>
          <w:sz w:val="28"/>
          <w:szCs w:val="28"/>
        </w:rPr>
        <w:t xml:space="preserve">          </w:t>
      </w:r>
      <w:r>
        <w:rPr>
          <w:rFonts w:ascii="方正仿宋_GBK" w:eastAsia="方正仿宋_GBK" w:hAnsi="宋体" w:hint="eastAsia"/>
          <w:spacing w:val="20"/>
          <w:sz w:val="28"/>
          <w:szCs w:val="28"/>
        </w:rPr>
        <w:t xml:space="preserve">  </w:t>
      </w:r>
      <w:r>
        <w:rPr>
          <w:rFonts w:ascii="方正仿宋_GBK" w:eastAsia="方正仿宋_GBK" w:hAnsi="宋体" w:hint="eastAsia"/>
          <w:spacing w:val="20"/>
          <w:sz w:val="28"/>
          <w:szCs w:val="28"/>
        </w:rPr>
        <w:t>职务：</w:t>
      </w:r>
    </w:p>
    <w:p w14:paraId="6121D4BE" w14:textId="77777777" w:rsidR="001F24D2" w:rsidRDefault="001F24D2">
      <w:pPr>
        <w:spacing w:line="440" w:lineRule="exact"/>
        <w:rPr>
          <w:rFonts w:ascii="方正仿宋_GBK" w:eastAsia="方正仿宋_GBK" w:hAnsi="宋体"/>
          <w:spacing w:val="20"/>
          <w:sz w:val="28"/>
          <w:szCs w:val="28"/>
        </w:rPr>
      </w:pPr>
    </w:p>
    <w:p w14:paraId="69EB72F5" w14:textId="77777777" w:rsidR="001F24D2" w:rsidRDefault="001E3285">
      <w:pPr>
        <w:spacing w:line="440" w:lineRule="exact"/>
        <w:ind w:firstLineChars="200" w:firstLine="640"/>
        <w:rPr>
          <w:rFonts w:ascii="方正仿宋_GBK" w:eastAsia="方正仿宋_GBK" w:hAnsi="宋体"/>
          <w:spacing w:val="20"/>
          <w:sz w:val="28"/>
          <w:szCs w:val="28"/>
        </w:rPr>
      </w:pPr>
      <w:r>
        <w:rPr>
          <w:rFonts w:ascii="方正仿宋_GBK" w:eastAsia="方正仿宋_GBK" w:hAnsi="宋体" w:hint="eastAsia"/>
          <w:spacing w:val="20"/>
          <w:sz w:val="28"/>
          <w:szCs w:val="28"/>
        </w:rPr>
        <w:t>授权代理人无转让权，特此授权。</w:t>
      </w:r>
    </w:p>
    <w:p w14:paraId="08A61D77" w14:textId="77777777" w:rsidR="001F24D2" w:rsidRDefault="001F24D2">
      <w:pPr>
        <w:spacing w:line="440" w:lineRule="exact"/>
        <w:ind w:firstLineChars="200" w:firstLine="640"/>
        <w:rPr>
          <w:rFonts w:ascii="方正仿宋_GBK" w:eastAsia="方正仿宋_GBK" w:hAnsi="宋体"/>
          <w:spacing w:val="20"/>
          <w:sz w:val="28"/>
          <w:szCs w:val="28"/>
        </w:rPr>
      </w:pPr>
    </w:p>
    <w:p w14:paraId="67C50664" w14:textId="77777777" w:rsidR="001F24D2" w:rsidRDefault="001F24D2">
      <w:pPr>
        <w:spacing w:line="440" w:lineRule="exact"/>
        <w:ind w:firstLineChars="200" w:firstLine="640"/>
        <w:rPr>
          <w:rFonts w:ascii="方正仿宋_GBK" w:eastAsia="方正仿宋_GBK" w:hAnsi="宋体"/>
          <w:spacing w:val="20"/>
          <w:sz w:val="28"/>
          <w:szCs w:val="28"/>
        </w:rPr>
      </w:pPr>
    </w:p>
    <w:p w14:paraId="0C9311F5" w14:textId="77777777" w:rsidR="001F24D2" w:rsidRDefault="001E3285">
      <w:pPr>
        <w:spacing w:line="440" w:lineRule="exact"/>
        <w:rPr>
          <w:rFonts w:ascii="方正仿宋_GBK" w:eastAsia="方正仿宋_GBK" w:hAnsi="宋体"/>
          <w:spacing w:val="20"/>
          <w:sz w:val="28"/>
          <w:szCs w:val="28"/>
        </w:rPr>
      </w:pPr>
      <w:r>
        <w:rPr>
          <w:rFonts w:ascii="方正仿宋_GBK" w:eastAsia="方正仿宋_GBK" w:hAnsi="宋体" w:hint="eastAsia"/>
          <w:spacing w:val="20"/>
          <w:sz w:val="28"/>
          <w:szCs w:val="28"/>
        </w:rPr>
        <w:t>投标单位：（盖章）</w:t>
      </w:r>
    </w:p>
    <w:p w14:paraId="01249F80" w14:textId="77777777" w:rsidR="001F24D2" w:rsidRDefault="001E3285">
      <w:pPr>
        <w:spacing w:line="440" w:lineRule="exact"/>
        <w:rPr>
          <w:rFonts w:ascii="方正仿宋_GBK" w:eastAsia="方正仿宋_GBK" w:hAnsi="宋体"/>
          <w:spacing w:val="20"/>
          <w:sz w:val="28"/>
          <w:szCs w:val="28"/>
        </w:rPr>
      </w:pPr>
      <w:r>
        <w:rPr>
          <w:rFonts w:ascii="方正仿宋_GBK" w:eastAsia="方正仿宋_GBK" w:hAnsi="宋体" w:hint="eastAsia"/>
          <w:spacing w:val="20"/>
          <w:sz w:val="28"/>
          <w:szCs w:val="28"/>
        </w:rPr>
        <w:t>法定代表人：（签字或盖章）</w:t>
      </w:r>
    </w:p>
    <w:p w14:paraId="7507AD84" w14:textId="77777777" w:rsidR="001F24D2" w:rsidRDefault="001F24D2">
      <w:pPr>
        <w:spacing w:line="440" w:lineRule="exact"/>
        <w:rPr>
          <w:rFonts w:ascii="方正仿宋_GBK" w:eastAsia="方正仿宋_GBK" w:hAnsi="宋体"/>
          <w:spacing w:val="20"/>
          <w:sz w:val="28"/>
          <w:szCs w:val="28"/>
        </w:rPr>
      </w:pPr>
    </w:p>
    <w:tbl>
      <w:tblPr>
        <w:tblpPr w:leftFromText="180" w:rightFromText="180" w:vertAnchor="text" w:horzAnchor="margin" w:tblpY="1007"/>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1F24D2" w14:paraId="097E6519" w14:textId="77777777">
        <w:trPr>
          <w:trHeight w:val="2340"/>
        </w:trPr>
        <w:tc>
          <w:tcPr>
            <w:tcW w:w="3960" w:type="dxa"/>
            <w:tcBorders>
              <w:top w:val="dotDotDash" w:sz="4" w:space="0" w:color="auto"/>
              <w:left w:val="dotDotDash" w:sz="4" w:space="0" w:color="auto"/>
              <w:bottom w:val="dotDotDash" w:sz="4" w:space="0" w:color="auto"/>
              <w:right w:val="dotDotDash" w:sz="4" w:space="0" w:color="auto"/>
            </w:tcBorders>
          </w:tcPr>
          <w:p w14:paraId="42988DC0" w14:textId="77777777" w:rsidR="001F24D2" w:rsidRDefault="001E3285">
            <w:pPr>
              <w:spacing w:line="440" w:lineRule="exact"/>
              <w:rPr>
                <w:rFonts w:ascii="方正仿宋_GBK" w:eastAsia="方正仿宋_GBK"/>
                <w:b/>
                <w:sz w:val="28"/>
                <w:szCs w:val="28"/>
              </w:rPr>
            </w:pPr>
            <w:r>
              <w:rPr>
                <w:rFonts w:ascii="方正仿宋_GBK" w:eastAsia="方正仿宋_GBK" w:hint="eastAsia"/>
                <w:b/>
                <w:sz w:val="28"/>
                <w:szCs w:val="28"/>
              </w:rPr>
              <w:t>授权代理人身份证复印件</w:t>
            </w:r>
          </w:p>
          <w:p w14:paraId="7182DA3C" w14:textId="77777777" w:rsidR="001F24D2" w:rsidRDefault="001F24D2">
            <w:pPr>
              <w:spacing w:line="440" w:lineRule="exact"/>
              <w:rPr>
                <w:rFonts w:ascii="方正仿宋_GBK" w:eastAsia="方正仿宋_GBK"/>
                <w:b/>
                <w:sz w:val="28"/>
                <w:szCs w:val="28"/>
              </w:rPr>
            </w:pPr>
          </w:p>
          <w:p w14:paraId="43FB27AF" w14:textId="77777777" w:rsidR="001F24D2" w:rsidRDefault="001F24D2">
            <w:pPr>
              <w:spacing w:line="440" w:lineRule="exact"/>
              <w:rPr>
                <w:rFonts w:ascii="方正仿宋_GBK" w:eastAsia="方正仿宋_GBK"/>
                <w:b/>
                <w:sz w:val="28"/>
                <w:szCs w:val="28"/>
              </w:rPr>
            </w:pPr>
          </w:p>
          <w:p w14:paraId="152E3008" w14:textId="77777777" w:rsidR="001F24D2" w:rsidRDefault="001F24D2">
            <w:pPr>
              <w:spacing w:line="440" w:lineRule="exact"/>
              <w:rPr>
                <w:rFonts w:ascii="方正仿宋_GBK" w:eastAsia="方正仿宋_GBK"/>
                <w:b/>
                <w:sz w:val="28"/>
                <w:szCs w:val="28"/>
              </w:rPr>
            </w:pPr>
          </w:p>
          <w:p w14:paraId="27F55303" w14:textId="77777777" w:rsidR="001F24D2" w:rsidRDefault="001F24D2">
            <w:pPr>
              <w:spacing w:line="440" w:lineRule="exact"/>
              <w:rPr>
                <w:rFonts w:ascii="方正仿宋_GBK" w:eastAsia="方正仿宋_GBK"/>
                <w:b/>
                <w:sz w:val="28"/>
                <w:szCs w:val="28"/>
              </w:rPr>
            </w:pPr>
          </w:p>
        </w:tc>
      </w:tr>
    </w:tbl>
    <w:p w14:paraId="50F91CBD" w14:textId="77777777" w:rsidR="001F24D2" w:rsidRDefault="001E3285">
      <w:pPr>
        <w:spacing w:line="440" w:lineRule="exact"/>
        <w:jc w:val="center"/>
        <w:rPr>
          <w:rFonts w:ascii="方正仿宋_GBK" w:eastAsia="方正仿宋_GBK" w:hAnsi="宋体"/>
          <w:spacing w:val="20"/>
          <w:sz w:val="28"/>
          <w:szCs w:val="28"/>
        </w:rPr>
      </w:pPr>
      <w:r>
        <w:rPr>
          <w:rFonts w:ascii="方正仿宋_GBK" w:eastAsia="方正仿宋_GBK" w:hAnsi="宋体" w:hint="eastAsia"/>
          <w:spacing w:val="20"/>
          <w:sz w:val="28"/>
          <w:szCs w:val="28"/>
        </w:rPr>
        <w:t>日期：</w:t>
      </w:r>
      <w:r>
        <w:rPr>
          <w:rFonts w:ascii="方正仿宋_GBK" w:eastAsia="方正仿宋_GBK" w:hAnsi="宋体" w:hint="eastAsia"/>
          <w:spacing w:val="20"/>
          <w:sz w:val="28"/>
          <w:szCs w:val="28"/>
        </w:rPr>
        <w:t xml:space="preserve">    </w:t>
      </w:r>
      <w:r>
        <w:rPr>
          <w:rFonts w:ascii="方正仿宋_GBK" w:eastAsia="方正仿宋_GBK" w:hAnsi="宋体" w:hint="eastAsia"/>
          <w:spacing w:val="20"/>
          <w:sz w:val="28"/>
          <w:szCs w:val="28"/>
        </w:rPr>
        <w:t>年</w:t>
      </w:r>
      <w:r>
        <w:rPr>
          <w:rFonts w:ascii="方正仿宋_GBK" w:eastAsia="方正仿宋_GBK" w:hAnsi="宋体" w:hint="eastAsia"/>
          <w:spacing w:val="20"/>
          <w:sz w:val="28"/>
          <w:szCs w:val="28"/>
        </w:rPr>
        <w:t xml:space="preserve">   </w:t>
      </w:r>
      <w:r>
        <w:rPr>
          <w:rFonts w:ascii="方正仿宋_GBK" w:eastAsia="方正仿宋_GBK" w:hAnsi="宋体" w:hint="eastAsia"/>
          <w:spacing w:val="20"/>
          <w:sz w:val="28"/>
          <w:szCs w:val="28"/>
        </w:rPr>
        <w:t>月</w:t>
      </w:r>
      <w:r>
        <w:rPr>
          <w:rFonts w:ascii="方正仿宋_GBK" w:eastAsia="方正仿宋_GBK" w:hAnsi="宋体" w:hint="eastAsia"/>
          <w:spacing w:val="20"/>
          <w:sz w:val="28"/>
          <w:szCs w:val="28"/>
        </w:rPr>
        <w:t xml:space="preserve">   </w:t>
      </w:r>
      <w:r>
        <w:rPr>
          <w:rFonts w:ascii="方正仿宋_GBK" w:eastAsia="方正仿宋_GBK" w:hAnsi="宋体" w:hint="eastAsia"/>
          <w:spacing w:val="20"/>
          <w:sz w:val="28"/>
          <w:szCs w:val="28"/>
        </w:rPr>
        <w:t>日</w:t>
      </w:r>
    </w:p>
    <w:tbl>
      <w:tblPr>
        <w:tblpPr w:leftFromText="180" w:rightFromText="180" w:vertAnchor="text" w:horzAnchor="margin" w:tblpXSpec="right" w:tblpY="36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1F24D2" w14:paraId="22D56D74" w14:textId="77777777">
        <w:trPr>
          <w:trHeight w:val="2324"/>
        </w:trPr>
        <w:tc>
          <w:tcPr>
            <w:tcW w:w="3960" w:type="dxa"/>
            <w:tcBorders>
              <w:top w:val="dotDotDash" w:sz="4" w:space="0" w:color="auto"/>
              <w:left w:val="dotDotDash" w:sz="4" w:space="0" w:color="auto"/>
              <w:bottom w:val="dotDotDash" w:sz="4" w:space="0" w:color="auto"/>
              <w:right w:val="dotDotDash" w:sz="4" w:space="0" w:color="auto"/>
            </w:tcBorders>
          </w:tcPr>
          <w:p w14:paraId="7FD06263" w14:textId="77777777" w:rsidR="001F24D2" w:rsidRDefault="001E3285">
            <w:pPr>
              <w:spacing w:line="520" w:lineRule="exact"/>
              <w:rPr>
                <w:rFonts w:ascii="方正仿宋_GBK" w:eastAsia="方正仿宋_GBK"/>
                <w:b/>
                <w:sz w:val="28"/>
                <w:szCs w:val="28"/>
              </w:rPr>
            </w:pPr>
            <w:r>
              <w:rPr>
                <w:rFonts w:ascii="方正仿宋_GBK" w:eastAsia="方正仿宋_GBK" w:hint="eastAsia"/>
                <w:b/>
                <w:sz w:val="28"/>
                <w:szCs w:val="28"/>
              </w:rPr>
              <w:t>法定代表人身份证复印件</w:t>
            </w:r>
          </w:p>
          <w:p w14:paraId="785B6719" w14:textId="77777777" w:rsidR="001F24D2" w:rsidRDefault="001F24D2">
            <w:pPr>
              <w:spacing w:line="520" w:lineRule="exact"/>
              <w:rPr>
                <w:rFonts w:ascii="方正仿宋_GBK" w:eastAsia="方正仿宋_GBK"/>
                <w:b/>
                <w:sz w:val="28"/>
                <w:szCs w:val="28"/>
              </w:rPr>
            </w:pPr>
          </w:p>
          <w:p w14:paraId="658F2317" w14:textId="77777777" w:rsidR="001F24D2" w:rsidRDefault="001F24D2">
            <w:pPr>
              <w:spacing w:line="520" w:lineRule="exact"/>
              <w:rPr>
                <w:rFonts w:ascii="方正仿宋_GBK" w:eastAsia="方正仿宋_GBK"/>
                <w:b/>
                <w:sz w:val="28"/>
                <w:szCs w:val="28"/>
              </w:rPr>
            </w:pPr>
          </w:p>
          <w:p w14:paraId="3F4210AF" w14:textId="77777777" w:rsidR="001F24D2" w:rsidRDefault="001F24D2">
            <w:pPr>
              <w:spacing w:line="520" w:lineRule="exact"/>
              <w:rPr>
                <w:rFonts w:ascii="方正仿宋_GBK" w:eastAsia="方正仿宋_GBK"/>
                <w:b/>
                <w:sz w:val="28"/>
                <w:szCs w:val="28"/>
              </w:rPr>
            </w:pPr>
          </w:p>
          <w:p w14:paraId="6486CF8E" w14:textId="77777777" w:rsidR="001F24D2" w:rsidRDefault="001F24D2">
            <w:pPr>
              <w:spacing w:line="520" w:lineRule="exact"/>
              <w:rPr>
                <w:rFonts w:ascii="方正仿宋_GBK" w:eastAsia="方正仿宋_GBK"/>
                <w:b/>
                <w:sz w:val="28"/>
                <w:szCs w:val="28"/>
              </w:rPr>
            </w:pPr>
          </w:p>
        </w:tc>
      </w:tr>
    </w:tbl>
    <w:p w14:paraId="70D4C012" w14:textId="77777777" w:rsidR="001F24D2" w:rsidRDefault="001F24D2"/>
    <w:p w14:paraId="2CD976F0" w14:textId="77777777" w:rsidR="001F24D2" w:rsidRDefault="001F24D2">
      <w:pPr>
        <w:rPr>
          <w:rFonts w:ascii="宋体" w:hAnsi="宋体" w:cs="MingLiU"/>
          <w:snapToGrid w:val="0"/>
          <w:color w:val="000000"/>
          <w:kern w:val="0"/>
          <w:szCs w:val="21"/>
        </w:rPr>
      </w:pPr>
    </w:p>
    <w:p w14:paraId="2DB4AD88" w14:textId="77777777" w:rsidR="001F24D2" w:rsidRDefault="001F24D2"/>
    <w:p w14:paraId="0771F3CE" w14:textId="77777777" w:rsidR="001F24D2" w:rsidRDefault="001F24D2"/>
    <w:p w14:paraId="39A2DE8F" w14:textId="77777777" w:rsidR="001F24D2" w:rsidRDefault="001F24D2"/>
    <w:p w14:paraId="3840DAAF" w14:textId="77777777" w:rsidR="001F24D2" w:rsidRDefault="001F24D2"/>
    <w:p w14:paraId="2B123109" w14:textId="77777777" w:rsidR="001F24D2" w:rsidRDefault="001F24D2"/>
    <w:p w14:paraId="73EFE85A" w14:textId="77777777" w:rsidR="001F24D2" w:rsidRDefault="001F24D2"/>
    <w:p w14:paraId="55B1CCD7" w14:textId="77777777" w:rsidR="001F24D2" w:rsidRDefault="001E3285">
      <w:pPr>
        <w:jc w:val="center"/>
        <w:rPr>
          <w:rFonts w:ascii="方正小标宋_GBK" w:eastAsia="方正小标宋_GBK"/>
          <w:sz w:val="32"/>
          <w:szCs w:val="32"/>
        </w:rPr>
      </w:pPr>
      <w:bookmarkStart w:id="0" w:name="_Toc224103495"/>
      <w:r>
        <w:rPr>
          <w:rFonts w:ascii="方正小标宋_GBK" w:eastAsia="方正小标宋_GBK" w:hint="eastAsia"/>
          <w:sz w:val="32"/>
          <w:szCs w:val="32"/>
        </w:rPr>
        <w:lastRenderedPageBreak/>
        <w:t>报</w:t>
      </w:r>
      <w:r>
        <w:rPr>
          <w:rFonts w:ascii="方正小标宋_GBK" w:eastAsia="方正小标宋_GBK" w:hint="eastAsia"/>
          <w:sz w:val="32"/>
          <w:szCs w:val="32"/>
        </w:rPr>
        <w:t xml:space="preserve"> </w:t>
      </w:r>
      <w:r>
        <w:rPr>
          <w:rFonts w:ascii="方正小标宋_GBK" w:eastAsia="方正小标宋_GBK" w:hint="eastAsia"/>
          <w:sz w:val="32"/>
          <w:szCs w:val="32"/>
        </w:rPr>
        <w:t>价</w:t>
      </w:r>
      <w:r>
        <w:rPr>
          <w:rFonts w:ascii="方正小标宋_GBK" w:eastAsia="方正小标宋_GBK" w:hint="eastAsia"/>
          <w:sz w:val="32"/>
          <w:szCs w:val="32"/>
        </w:rPr>
        <w:t xml:space="preserve"> </w:t>
      </w:r>
      <w:r>
        <w:rPr>
          <w:rFonts w:ascii="方正小标宋_GBK" w:eastAsia="方正小标宋_GBK" w:hint="eastAsia"/>
          <w:sz w:val="32"/>
          <w:szCs w:val="32"/>
        </w:rPr>
        <w:t>函</w:t>
      </w:r>
      <w:bookmarkEnd w:id="0"/>
    </w:p>
    <w:p w14:paraId="210C2F98" w14:textId="77777777" w:rsidR="001F24D2" w:rsidRDefault="001F24D2">
      <w:pPr>
        <w:jc w:val="center"/>
        <w:rPr>
          <w:b/>
          <w:sz w:val="18"/>
          <w:szCs w:val="18"/>
        </w:rPr>
      </w:pPr>
    </w:p>
    <w:p w14:paraId="6B8AABBD" w14:textId="77777777" w:rsidR="001F24D2" w:rsidRDefault="001E3285">
      <w:pPr>
        <w:tabs>
          <w:tab w:val="left" w:pos="2640"/>
        </w:tabs>
        <w:autoSpaceDE w:val="0"/>
        <w:autoSpaceDN w:val="0"/>
        <w:adjustRightInd w:val="0"/>
        <w:ind w:left="120" w:right="-20"/>
        <w:jc w:val="left"/>
        <w:rPr>
          <w:rFonts w:ascii="方正仿宋_GBK" w:eastAsia="方正仿宋_GBK" w:hAnsi="宋体" w:cs="MingLiU"/>
          <w:snapToGrid w:val="0"/>
          <w:color w:val="000000"/>
          <w:kern w:val="0"/>
          <w:szCs w:val="21"/>
        </w:rPr>
      </w:pPr>
      <w:r>
        <w:rPr>
          <w:rFonts w:ascii="宋体" w:hAnsi="宋体" w:hint="eastAsia"/>
          <w:snapToGrid w:val="0"/>
          <w:color w:val="000000"/>
          <w:kern w:val="0"/>
          <w:szCs w:val="21"/>
          <w:u w:val="single"/>
        </w:rPr>
        <w:t xml:space="preserve"> </w:t>
      </w:r>
      <w:proofErr w:type="gramStart"/>
      <w:r>
        <w:rPr>
          <w:rFonts w:ascii="方正仿宋_GBK" w:eastAsia="方正仿宋_GBK" w:hAnsi="宋体" w:cs="宋体" w:hint="eastAsia"/>
          <w:color w:val="000000"/>
          <w:kern w:val="0"/>
          <w:sz w:val="24"/>
          <w:u w:val="single"/>
        </w:rPr>
        <w:t>重庆市园</w:t>
      </w:r>
      <w:proofErr w:type="gramEnd"/>
      <w:r>
        <w:rPr>
          <w:rFonts w:ascii="方正仿宋_GBK" w:eastAsia="方正仿宋_GBK" w:hAnsi="宋体" w:cs="宋体" w:hint="eastAsia"/>
          <w:color w:val="000000"/>
          <w:kern w:val="0"/>
          <w:sz w:val="24"/>
          <w:u w:val="single"/>
        </w:rPr>
        <w:t>博园管理处</w:t>
      </w:r>
      <w:r>
        <w:rPr>
          <w:rFonts w:ascii="方正仿宋_GBK" w:eastAsia="方正仿宋_GBK" w:hAnsi="宋体" w:cs="MingLiU" w:hint="eastAsia"/>
          <w:snapToGrid w:val="0"/>
          <w:color w:val="000000"/>
          <w:kern w:val="0"/>
          <w:szCs w:val="21"/>
        </w:rPr>
        <w:t>：</w:t>
      </w:r>
      <w:r>
        <w:rPr>
          <w:rFonts w:ascii="方正仿宋_GBK" w:eastAsia="方正仿宋_GBK" w:hAnsi="宋体" w:cs="MingLiU" w:hint="eastAsia"/>
          <w:snapToGrid w:val="0"/>
          <w:color w:val="000000"/>
          <w:kern w:val="0"/>
          <w:szCs w:val="21"/>
        </w:rPr>
        <w:t xml:space="preserve"> </w:t>
      </w:r>
      <w:r>
        <w:rPr>
          <w:rFonts w:ascii="方正仿宋_GBK" w:eastAsia="方正仿宋_GBK" w:hAnsi="宋体" w:cs="MingLiU" w:hint="eastAsia"/>
          <w:snapToGrid w:val="0"/>
          <w:color w:val="000000"/>
          <w:kern w:val="0"/>
          <w:szCs w:val="21"/>
        </w:rPr>
        <w:t>（业主单位名称）：</w:t>
      </w:r>
    </w:p>
    <w:p w14:paraId="41EB637A" w14:textId="77777777" w:rsidR="001F24D2" w:rsidRDefault="001F24D2">
      <w:pPr>
        <w:rPr>
          <w:rFonts w:ascii="方正仿宋_GBK" w:eastAsia="方正仿宋_GBK" w:hAnsi="宋体" w:cs="MingLiU"/>
          <w:snapToGrid w:val="0"/>
          <w:color w:val="000000"/>
          <w:kern w:val="0"/>
          <w:szCs w:val="21"/>
        </w:rPr>
      </w:pPr>
    </w:p>
    <w:p w14:paraId="7E5415DC" w14:textId="77777777" w:rsidR="001F24D2" w:rsidRDefault="001E3285">
      <w:pPr>
        <w:rPr>
          <w:rFonts w:ascii="方正仿宋_GBK" w:eastAsia="方正仿宋_GBK" w:hAnsi="宋体" w:cs="MingLiU"/>
          <w:snapToGrid w:val="0"/>
          <w:color w:val="000000"/>
          <w:kern w:val="0"/>
          <w:szCs w:val="21"/>
        </w:rPr>
      </w:pPr>
      <w:r>
        <w:rPr>
          <w:rFonts w:ascii="方正仿宋_GBK" w:eastAsia="方正仿宋_GBK" w:hAnsi="宋体" w:cs="MingLiU" w:hint="eastAsia"/>
          <w:snapToGrid w:val="0"/>
          <w:color w:val="000000"/>
          <w:kern w:val="0"/>
          <w:szCs w:val="21"/>
        </w:rPr>
        <w:t>1.</w:t>
      </w:r>
      <w:r>
        <w:rPr>
          <w:rFonts w:ascii="方正仿宋_GBK" w:eastAsia="方正仿宋_GBK" w:hAnsi="宋体" w:cs="MingLiU" w:hint="eastAsia"/>
          <w:snapToGrid w:val="0"/>
          <w:color w:val="000000"/>
          <w:kern w:val="0"/>
          <w:szCs w:val="21"/>
        </w:rPr>
        <w:t>我公司已仔细阅读</w:t>
      </w:r>
      <w:r>
        <w:rPr>
          <w:rFonts w:ascii="方正仿宋_GBK" w:eastAsia="方正仿宋_GBK" w:hAnsi="宋体" w:cs="MingLiU" w:hint="eastAsia"/>
          <w:snapToGrid w:val="0"/>
          <w:color w:val="000000"/>
          <w:kern w:val="0"/>
          <w:szCs w:val="21"/>
          <w:u w:val="single"/>
        </w:rPr>
        <w:t xml:space="preserve"> </w:t>
      </w:r>
      <w:r>
        <w:rPr>
          <w:rFonts w:ascii="方正仿宋_GBK" w:eastAsia="方正仿宋_GBK" w:hAnsi="宋体" w:cs="MingLiU" w:hint="eastAsia"/>
          <w:snapToGrid w:val="0"/>
          <w:color w:val="000000"/>
          <w:kern w:val="0"/>
          <w:szCs w:val="21"/>
          <w:u w:val="single"/>
        </w:rPr>
        <w:t>重庆园博园</w:t>
      </w:r>
      <w:r>
        <w:rPr>
          <w:rFonts w:ascii="方正仿宋_GBK" w:eastAsia="方正仿宋_GBK" w:hAnsi="宋体" w:cs="MingLiU" w:hint="eastAsia"/>
          <w:snapToGrid w:val="0"/>
          <w:color w:val="000000"/>
          <w:kern w:val="0"/>
          <w:szCs w:val="21"/>
          <w:u w:val="single"/>
        </w:rPr>
        <w:t>2020</w:t>
      </w:r>
      <w:r>
        <w:rPr>
          <w:rFonts w:ascii="方正仿宋_GBK" w:eastAsia="方正仿宋_GBK" w:hAnsi="宋体" w:cs="MingLiU" w:hint="eastAsia"/>
          <w:snapToGrid w:val="0"/>
          <w:color w:val="000000"/>
          <w:kern w:val="0"/>
          <w:szCs w:val="21"/>
          <w:u w:val="single"/>
        </w:rPr>
        <w:t>年冬季</w:t>
      </w:r>
      <w:proofErr w:type="gramStart"/>
      <w:r>
        <w:rPr>
          <w:rFonts w:ascii="方正仿宋_GBK" w:eastAsia="方正仿宋_GBK" w:hAnsi="宋体" w:cs="MingLiU" w:hint="eastAsia"/>
          <w:snapToGrid w:val="0"/>
          <w:color w:val="000000"/>
          <w:kern w:val="0"/>
          <w:szCs w:val="21"/>
          <w:u w:val="single"/>
        </w:rPr>
        <w:t>湿地花谷紫玉兰</w:t>
      </w:r>
      <w:proofErr w:type="gramEnd"/>
      <w:r>
        <w:rPr>
          <w:rFonts w:ascii="方正仿宋_GBK" w:eastAsia="方正仿宋_GBK" w:hAnsi="宋体" w:cs="MingLiU" w:hint="eastAsia"/>
          <w:snapToGrid w:val="0"/>
          <w:color w:val="000000"/>
          <w:kern w:val="0"/>
          <w:szCs w:val="21"/>
          <w:u w:val="single"/>
        </w:rPr>
        <w:t>采购</w:t>
      </w:r>
      <w:r>
        <w:rPr>
          <w:rFonts w:ascii="方正仿宋_GBK" w:eastAsia="方正仿宋_GBK" w:hAnsi="宋体" w:cs="MingLiU" w:hint="eastAsia"/>
          <w:snapToGrid w:val="0"/>
          <w:color w:val="000000"/>
          <w:kern w:val="0"/>
          <w:szCs w:val="21"/>
          <w:u w:val="single"/>
        </w:rPr>
        <w:t xml:space="preserve"> </w:t>
      </w:r>
      <w:r>
        <w:rPr>
          <w:rFonts w:ascii="方正仿宋_GBK" w:eastAsia="方正仿宋_GBK" w:hAnsi="宋体" w:cs="MingLiU" w:hint="eastAsia"/>
          <w:snapToGrid w:val="0"/>
          <w:color w:val="000000"/>
          <w:kern w:val="0"/>
          <w:szCs w:val="21"/>
        </w:rPr>
        <w:t>报</w:t>
      </w:r>
      <w:r>
        <w:rPr>
          <w:rFonts w:ascii="方正仿宋_GBK" w:eastAsia="方正仿宋_GBK" w:hAnsi="宋体" w:cs="宋体" w:hint="eastAsia"/>
          <w:bCs/>
          <w:kern w:val="0"/>
          <w:szCs w:val="21"/>
        </w:rPr>
        <w:t>价邀请函</w:t>
      </w:r>
      <w:r>
        <w:rPr>
          <w:rFonts w:ascii="方正仿宋_GBK" w:eastAsia="方正仿宋_GBK" w:hAnsi="宋体" w:hint="eastAsia"/>
          <w:snapToGrid w:val="0"/>
          <w:color w:val="000000"/>
          <w:kern w:val="0"/>
          <w:szCs w:val="21"/>
        </w:rPr>
        <w:t>的全部内容，并充分了解了相关</w:t>
      </w:r>
      <w:r>
        <w:rPr>
          <w:rFonts w:ascii="方正仿宋_GBK" w:eastAsia="方正仿宋_GBK" w:hAnsi="宋体" w:cs="MingLiU" w:hint="eastAsia"/>
          <w:snapToGrid w:val="0"/>
          <w:color w:val="000000"/>
          <w:kern w:val="0"/>
          <w:szCs w:val="21"/>
        </w:rPr>
        <w:t>全部内容，愿意按照</w:t>
      </w:r>
      <w:r>
        <w:rPr>
          <w:rFonts w:ascii="方正仿宋_GBK" w:eastAsia="方正仿宋_GBK" w:hAnsi="宋体" w:hint="eastAsia"/>
          <w:szCs w:val="21"/>
        </w:rPr>
        <w:t>以下</w:t>
      </w:r>
      <w:r>
        <w:rPr>
          <w:rFonts w:ascii="方正仿宋_GBK" w:eastAsia="方正仿宋_GBK" w:hAnsi="宋体" w:cs="MingLiU" w:hint="eastAsia"/>
          <w:snapToGrid w:val="0"/>
          <w:color w:val="000000"/>
          <w:kern w:val="0"/>
          <w:szCs w:val="21"/>
        </w:rPr>
        <w:t>综合单价报价承担重庆园博园</w:t>
      </w:r>
      <w:r>
        <w:rPr>
          <w:rFonts w:ascii="方正仿宋_GBK" w:eastAsia="方正仿宋_GBK" w:hAnsi="宋体" w:cs="MingLiU" w:hint="eastAsia"/>
          <w:snapToGrid w:val="0"/>
          <w:color w:val="000000"/>
          <w:kern w:val="0"/>
          <w:szCs w:val="21"/>
        </w:rPr>
        <w:t>2020</w:t>
      </w:r>
      <w:r>
        <w:rPr>
          <w:rFonts w:ascii="方正仿宋_GBK" w:eastAsia="方正仿宋_GBK" w:hAnsi="宋体" w:cs="MingLiU" w:hint="eastAsia"/>
          <w:snapToGrid w:val="0"/>
          <w:color w:val="000000"/>
          <w:kern w:val="0"/>
          <w:szCs w:val="21"/>
        </w:rPr>
        <w:t>年冬季</w:t>
      </w:r>
      <w:proofErr w:type="gramStart"/>
      <w:r>
        <w:rPr>
          <w:rFonts w:ascii="方正仿宋_GBK" w:eastAsia="方正仿宋_GBK" w:hAnsi="宋体" w:cs="MingLiU" w:hint="eastAsia"/>
          <w:snapToGrid w:val="0"/>
          <w:color w:val="000000"/>
          <w:kern w:val="0"/>
          <w:szCs w:val="21"/>
        </w:rPr>
        <w:t>湿地花谷紫玉兰</w:t>
      </w:r>
      <w:proofErr w:type="gramEnd"/>
      <w:r>
        <w:rPr>
          <w:rFonts w:ascii="方正仿宋_GBK" w:eastAsia="方正仿宋_GBK" w:hAnsi="宋体" w:cs="MingLiU" w:hint="eastAsia"/>
          <w:snapToGrid w:val="0"/>
          <w:color w:val="000000"/>
          <w:kern w:val="0"/>
          <w:szCs w:val="21"/>
        </w:rPr>
        <w:t>的生产、供应和</w:t>
      </w:r>
      <w:r>
        <w:rPr>
          <w:rFonts w:ascii="方正仿宋_GBK" w:eastAsia="方正仿宋_GBK" w:hAnsi="宋体" w:cs="MingLiU" w:hint="eastAsia"/>
          <w:snapToGrid w:val="0"/>
          <w:color w:val="000000"/>
          <w:kern w:val="0"/>
          <w:szCs w:val="21"/>
        </w:rPr>
        <w:t>运输到甲方指定地点（重庆园博园）</w:t>
      </w:r>
      <w:r>
        <w:rPr>
          <w:rFonts w:ascii="方正仿宋_GBK" w:eastAsia="方正仿宋_GBK" w:hAnsi="宋体" w:cs="MingLiU" w:hint="eastAsia"/>
          <w:snapToGrid w:val="0"/>
          <w:color w:val="000000"/>
          <w:kern w:val="0"/>
          <w:szCs w:val="21"/>
        </w:rPr>
        <w:t>。</w:t>
      </w:r>
    </w:p>
    <w:p w14:paraId="7AD79141" w14:textId="77777777" w:rsidR="001F24D2" w:rsidRDefault="001E3285">
      <w:pPr>
        <w:jc w:val="center"/>
        <w:rPr>
          <w:rFonts w:ascii="方正仿宋_GBK" w:eastAsia="方正仿宋_GBK" w:hAnsi="宋体"/>
          <w:b/>
          <w:bCs/>
          <w:snapToGrid w:val="0"/>
          <w:color w:val="000000"/>
          <w:kern w:val="0"/>
          <w:szCs w:val="21"/>
        </w:rPr>
      </w:pPr>
      <w:r>
        <w:rPr>
          <w:rFonts w:ascii="方正仿宋_GBK" w:eastAsia="方正仿宋_GBK" w:hAnsi="宋体" w:hint="eastAsia"/>
          <w:b/>
          <w:bCs/>
          <w:snapToGrid w:val="0"/>
          <w:color w:val="000000"/>
          <w:kern w:val="0"/>
          <w:szCs w:val="21"/>
        </w:rPr>
        <w:t>重庆园博园</w:t>
      </w:r>
      <w:r>
        <w:rPr>
          <w:rFonts w:ascii="方正仿宋_GBK" w:eastAsia="方正仿宋_GBK" w:hAnsi="宋体" w:hint="eastAsia"/>
          <w:b/>
          <w:bCs/>
          <w:snapToGrid w:val="0"/>
          <w:color w:val="000000"/>
          <w:kern w:val="0"/>
          <w:szCs w:val="21"/>
        </w:rPr>
        <w:t>2020</w:t>
      </w:r>
      <w:r>
        <w:rPr>
          <w:rFonts w:ascii="方正仿宋_GBK" w:eastAsia="方正仿宋_GBK" w:hAnsi="宋体" w:hint="eastAsia"/>
          <w:b/>
          <w:bCs/>
          <w:snapToGrid w:val="0"/>
          <w:color w:val="000000"/>
          <w:kern w:val="0"/>
          <w:szCs w:val="21"/>
        </w:rPr>
        <w:t>年冬季</w:t>
      </w:r>
      <w:proofErr w:type="gramStart"/>
      <w:r>
        <w:rPr>
          <w:rFonts w:ascii="方正仿宋_GBK" w:eastAsia="方正仿宋_GBK" w:hAnsi="宋体" w:hint="eastAsia"/>
          <w:b/>
          <w:bCs/>
          <w:snapToGrid w:val="0"/>
          <w:color w:val="000000"/>
          <w:kern w:val="0"/>
          <w:szCs w:val="21"/>
        </w:rPr>
        <w:t>湿地花谷紫玉兰</w:t>
      </w:r>
      <w:proofErr w:type="gramEnd"/>
      <w:r>
        <w:rPr>
          <w:rFonts w:ascii="方正仿宋_GBK" w:eastAsia="方正仿宋_GBK" w:hAnsi="宋体" w:hint="eastAsia"/>
          <w:b/>
          <w:bCs/>
          <w:snapToGrid w:val="0"/>
          <w:color w:val="000000"/>
          <w:kern w:val="0"/>
          <w:szCs w:val="21"/>
        </w:rPr>
        <w:t>采购</w:t>
      </w:r>
      <w:r>
        <w:rPr>
          <w:rFonts w:ascii="方正仿宋_GBK" w:eastAsia="方正仿宋_GBK" w:hAnsi="宋体" w:hint="eastAsia"/>
          <w:b/>
          <w:bCs/>
          <w:snapToGrid w:val="0"/>
          <w:color w:val="000000"/>
          <w:kern w:val="0"/>
          <w:szCs w:val="21"/>
        </w:rPr>
        <w:t>质量要求和报价表</w:t>
      </w:r>
    </w:p>
    <w:tbl>
      <w:tblPr>
        <w:tblW w:w="8951" w:type="dxa"/>
        <w:jc w:val="center"/>
        <w:tblLayout w:type="fixed"/>
        <w:tblCellMar>
          <w:left w:w="0" w:type="dxa"/>
          <w:right w:w="0" w:type="dxa"/>
        </w:tblCellMar>
        <w:tblLook w:val="04A0" w:firstRow="1" w:lastRow="0" w:firstColumn="1" w:lastColumn="0" w:noHBand="0" w:noVBand="1"/>
      </w:tblPr>
      <w:tblGrid>
        <w:gridCol w:w="408"/>
        <w:gridCol w:w="647"/>
        <w:gridCol w:w="611"/>
        <w:gridCol w:w="993"/>
        <w:gridCol w:w="957"/>
        <w:gridCol w:w="900"/>
        <w:gridCol w:w="831"/>
        <w:gridCol w:w="658"/>
        <w:gridCol w:w="646"/>
        <w:gridCol w:w="2300"/>
      </w:tblGrid>
      <w:tr w:rsidR="001F24D2" w14:paraId="01750275" w14:textId="77777777">
        <w:trPr>
          <w:trHeight w:val="402"/>
          <w:jc w:val="center"/>
        </w:trPr>
        <w:tc>
          <w:tcPr>
            <w:tcW w:w="408"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14:paraId="3AEC6007"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编号</w:t>
            </w:r>
          </w:p>
        </w:tc>
        <w:tc>
          <w:tcPr>
            <w:tcW w:w="647"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14:paraId="192CB84C"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品种</w:t>
            </w:r>
          </w:p>
        </w:tc>
        <w:tc>
          <w:tcPr>
            <w:tcW w:w="3461"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A70796"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 w:val="18"/>
                <w:szCs w:val="18"/>
              </w:rPr>
              <w:t>规格（</w:t>
            </w:r>
            <w:r>
              <w:rPr>
                <w:rFonts w:ascii="宋体" w:hAnsi="宋体" w:cs="宋体" w:hint="eastAsia"/>
                <w:color w:val="000000"/>
                <w:sz w:val="18"/>
                <w:szCs w:val="18"/>
              </w:rPr>
              <w:t>cm</w:t>
            </w:r>
            <w:r>
              <w:rPr>
                <w:rFonts w:ascii="宋体" w:hAnsi="宋体" w:cs="宋体" w:hint="eastAsia"/>
                <w:color w:val="000000"/>
                <w:sz w:val="18"/>
                <w:szCs w:val="18"/>
              </w:rPr>
              <w:t>）</w:t>
            </w:r>
          </w:p>
        </w:tc>
        <w:tc>
          <w:tcPr>
            <w:tcW w:w="831" w:type="dxa"/>
            <w:vMerge w:val="restart"/>
            <w:tcBorders>
              <w:top w:val="single" w:sz="4" w:space="0" w:color="000000"/>
              <w:left w:val="single" w:sz="4" w:space="0" w:color="000000"/>
              <w:right w:val="single" w:sz="4" w:space="0" w:color="auto"/>
            </w:tcBorders>
            <w:noWrap/>
            <w:tcMar>
              <w:top w:w="15" w:type="dxa"/>
              <w:left w:w="15" w:type="dxa"/>
              <w:right w:w="15" w:type="dxa"/>
            </w:tcMar>
            <w:vAlign w:val="center"/>
          </w:tcPr>
          <w:p w14:paraId="19DAE661"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 w:val="18"/>
                <w:szCs w:val="18"/>
              </w:rPr>
              <w:t>单价</w:t>
            </w:r>
          </w:p>
          <w:p w14:paraId="7DC4C564"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 w:val="18"/>
                <w:szCs w:val="18"/>
              </w:rPr>
              <w:t>报价</w:t>
            </w:r>
          </w:p>
        </w:tc>
        <w:tc>
          <w:tcPr>
            <w:tcW w:w="658" w:type="dxa"/>
            <w:vMerge w:val="restart"/>
            <w:tcBorders>
              <w:top w:val="single" w:sz="4" w:space="0" w:color="000000"/>
              <w:left w:val="single" w:sz="4" w:space="0" w:color="auto"/>
              <w:right w:val="single" w:sz="4" w:space="0" w:color="auto"/>
            </w:tcBorders>
            <w:noWrap/>
            <w:tcMar>
              <w:top w:w="15" w:type="dxa"/>
              <w:left w:w="15" w:type="dxa"/>
              <w:right w:w="15" w:type="dxa"/>
            </w:tcMar>
            <w:vAlign w:val="center"/>
          </w:tcPr>
          <w:p w14:paraId="00D58957" w14:textId="77777777" w:rsidR="001F24D2" w:rsidRDefault="001E328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预计</w:t>
            </w:r>
          </w:p>
          <w:p w14:paraId="1B027366" w14:textId="77777777" w:rsidR="001F24D2" w:rsidRDefault="001E328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数量</w:t>
            </w:r>
          </w:p>
        </w:tc>
        <w:tc>
          <w:tcPr>
            <w:tcW w:w="646" w:type="dxa"/>
            <w:vMerge w:val="restart"/>
            <w:tcBorders>
              <w:top w:val="single" w:sz="4" w:space="0" w:color="000000"/>
              <w:left w:val="single" w:sz="4" w:space="0" w:color="auto"/>
              <w:right w:val="single" w:sz="4" w:space="0" w:color="000000"/>
            </w:tcBorders>
            <w:noWrap/>
            <w:tcMar>
              <w:top w:w="15" w:type="dxa"/>
              <w:left w:w="15" w:type="dxa"/>
              <w:right w:w="15" w:type="dxa"/>
            </w:tcMar>
            <w:vAlign w:val="center"/>
          </w:tcPr>
          <w:p w14:paraId="4811CAA6" w14:textId="77777777" w:rsidR="001F24D2" w:rsidRDefault="001E328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小计</w:t>
            </w:r>
          </w:p>
        </w:tc>
        <w:tc>
          <w:tcPr>
            <w:tcW w:w="230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14:paraId="6D98294B"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备注</w:t>
            </w:r>
          </w:p>
        </w:tc>
      </w:tr>
      <w:tr w:rsidR="001F24D2" w14:paraId="794265AD" w14:textId="77777777">
        <w:trPr>
          <w:trHeight w:val="402"/>
          <w:jc w:val="center"/>
        </w:trPr>
        <w:tc>
          <w:tcPr>
            <w:tcW w:w="408"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14:paraId="00EBFEAD" w14:textId="77777777" w:rsidR="001F24D2" w:rsidRDefault="001F24D2">
            <w:pPr>
              <w:widowControl/>
              <w:jc w:val="center"/>
              <w:textAlignment w:val="center"/>
              <w:rPr>
                <w:rFonts w:ascii="宋体" w:hAnsi="宋体" w:cs="宋体"/>
                <w:color w:val="000000"/>
                <w:kern w:val="0"/>
                <w:sz w:val="18"/>
                <w:szCs w:val="18"/>
                <w:lang w:bidi="ar"/>
              </w:rPr>
            </w:pPr>
          </w:p>
        </w:tc>
        <w:tc>
          <w:tcPr>
            <w:tcW w:w="647"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14:paraId="7895E0DA" w14:textId="77777777" w:rsidR="001F24D2" w:rsidRDefault="001F24D2">
            <w:pPr>
              <w:widowControl/>
              <w:jc w:val="left"/>
              <w:textAlignment w:val="center"/>
              <w:rPr>
                <w:rFonts w:ascii="宋体" w:hAnsi="宋体" w:cs="宋体"/>
                <w:color w:val="000000"/>
                <w:kern w:val="0"/>
                <w:sz w:val="18"/>
                <w:szCs w:val="18"/>
                <w:lang w:bidi="ar"/>
              </w:rPr>
            </w:pPr>
          </w:p>
        </w:tc>
        <w:tc>
          <w:tcPr>
            <w:tcW w:w="611"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28E004C4"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 w:val="18"/>
                <w:szCs w:val="18"/>
              </w:rPr>
              <w:t>干径</w:t>
            </w:r>
          </w:p>
        </w:tc>
        <w:tc>
          <w:tcPr>
            <w:tcW w:w="993" w:type="dxa"/>
            <w:tcBorders>
              <w:top w:val="single" w:sz="4" w:space="0" w:color="000000"/>
              <w:left w:val="single" w:sz="4" w:space="0" w:color="auto"/>
              <w:bottom w:val="single" w:sz="4" w:space="0" w:color="000000"/>
              <w:right w:val="single" w:sz="4" w:space="0" w:color="auto"/>
            </w:tcBorders>
            <w:noWrap/>
            <w:tcMar>
              <w:top w:w="15" w:type="dxa"/>
              <w:left w:w="15" w:type="dxa"/>
              <w:right w:w="15" w:type="dxa"/>
            </w:tcMar>
            <w:vAlign w:val="center"/>
          </w:tcPr>
          <w:p w14:paraId="35239E35"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 w:val="18"/>
                <w:szCs w:val="18"/>
              </w:rPr>
              <w:t>高度</w:t>
            </w:r>
          </w:p>
        </w:tc>
        <w:tc>
          <w:tcPr>
            <w:tcW w:w="957" w:type="dxa"/>
            <w:tcBorders>
              <w:top w:val="single" w:sz="4" w:space="0" w:color="000000"/>
              <w:left w:val="single" w:sz="4" w:space="0" w:color="auto"/>
              <w:bottom w:val="single" w:sz="4" w:space="0" w:color="000000"/>
              <w:right w:val="single" w:sz="4" w:space="0" w:color="auto"/>
            </w:tcBorders>
            <w:noWrap/>
            <w:tcMar>
              <w:top w:w="15" w:type="dxa"/>
              <w:left w:w="15" w:type="dxa"/>
              <w:right w:w="15" w:type="dxa"/>
            </w:tcMar>
            <w:vAlign w:val="center"/>
          </w:tcPr>
          <w:p w14:paraId="32792A47"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 w:val="18"/>
                <w:szCs w:val="18"/>
              </w:rPr>
              <w:t>冠幅</w:t>
            </w:r>
          </w:p>
        </w:tc>
        <w:tc>
          <w:tcPr>
            <w:tcW w:w="90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6D57A328"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 w:val="18"/>
                <w:szCs w:val="18"/>
              </w:rPr>
              <w:t>分枝点</w:t>
            </w:r>
          </w:p>
        </w:tc>
        <w:tc>
          <w:tcPr>
            <w:tcW w:w="831" w:type="dxa"/>
            <w:vMerge/>
            <w:tcBorders>
              <w:left w:val="single" w:sz="4" w:space="0" w:color="000000"/>
              <w:bottom w:val="single" w:sz="4" w:space="0" w:color="000000"/>
              <w:right w:val="single" w:sz="4" w:space="0" w:color="auto"/>
            </w:tcBorders>
            <w:noWrap/>
            <w:tcMar>
              <w:top w:w="15" w:type="dxa"/>
              <w:left w:w="15" w:type="dxa"/>
              <w:right w:w="15" w:type="dxa"/>
            </w:tcMar>
            <w:vAlign w:val="center"/>
          </w:tcPr>
          <w:p w14:paraId="561B2CAB" w14:textId="77777777" w:rsidR="001F24D2" w:rsidRDefault="001F24D2">
            <w:pPr>
              <w:widowControl/>
              <w:jc w:val="center"/>
              <w:textAlignment w:val="center"/>
              <w:rPr>
                <w:rFonts w:ascii="宋体" w:hAnsi="宋体" w:cs="宋体"/>
                <w:color w:val="000000"/>
                <w:kern w:val="0"/>
                <w:sz w:val="18"/>
                <w:szCs w:val="18"/>
                <w:lang w:bidi="ar"/>
              </w:rPr>
            </w:pPr>
          </w:p>
        </w:tc>
        <w:tc>
          <w:tcPr>
            <w:tcW w:w="658" w:type="dxa"/>
            <w:vMerge/>
            <w:tcBorders>
              <w:left w:val="single" w:sz="4" w:space="0" w:color="auto"/>
              <w:bottom w:val="single" w:sz="4" w:space="0" w:color="000000"/>
              <w:right w:val="single" w:sz="4" w:space="0" w:color="auto"/>
            </w:tcBorders>
            <w:noWrap/>
            <w:tcMar>
              <w:top w:w="15" w:type="dxa"/>
              <w:left w:w="15" w:type="dxa"/>
              <w:right w:w="15" w:type="dxa"/>
            </w:tcMar>
            <w:vAlign w:val="center"/>
          </w:tcPr>
          <w:p w14:paraId="6B8D6EC4" w14:textId="77777777" w:rsidR="001F24D2" w:rsidRDefault="001F24D2">
            <w:pPr>
              <w:widowControl/>
              <w:jc w:val="center"/>
              <w:textAlignment w:val="center"/>
              <w:rPr>
                <w:rFonts w:ascii="宋体" w:hAnsi="宋体" w:cs="宋体"/>
                <w:color w:val="000000"/>
                <w:kern w:val="0"/>
                <w:sz w:val="18"/>
                <w:szCs w:val="18"/>
                <w:lang w:bidi="ar"/>
              </w:rPr>
            </w:pPr>
          </w:p>
        </w:tc>
        <w:tc>
          <w:tcPr>
            <w:tcW w:w="646" w:type="dxa"/>
            <w:vMerge/>
            <w:tcBorders>
              <w:left w:val="single" w:sz="4" w:space="0" w:color="auto"/>
              <w:bottom w:val="single" w:sz="4" w:space="0" w:color="000000"/>
              <w:right w:val="single" w:sz="4" w:space="0" w:color="000000"/>
            </w:tcBorders>
            <w:noWrap/>
            <w:tcMar>
              <w:top w:w="15" w:type="dxa"/>
              <w:left w:w="15" w:type="dxa"/>
              <w:right w:w="15" w:type="dxa"/>
            </w:tcMar>
            <w:vAlign w:val="center"/>
          </w:tcPr>
          <w:p w14:paraId="2BDF3C75" w14:textId="77777777" w:rsidR="001F24D2" w:rsidRDefault="001F24D2">
            <w:pPr>
              <w:widowControl/>
              <w:jc w:val="center"/>
              <w:textAlignment w:val="center"/>
              <w:rPr>
                <w:rFonts w:ascii="宋体" w:hAnsi="宋体" w:cs="宋体"/>
                <w:color w:val="000000"/>
                <w:kern w:val="0"/>
                <w:sz w:val="18"/>
                <w:szCs w:val="18"/>
                <w:lang w:bidi="ar"/>
              </w:rPr>
            </w:pPr>
          </w:p>
        </w:tc>
        <w:tc>
          <w:tcPr>
            <w:tcW w:w="230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14:paraId="2E1F13AB" w14:textId="77777777" w:rsidR="001F24D2" w:rsidRDefault="001F24D2">
            <w:pPr>
              <w:widowControl/>
              <w:jc w:val="left"/>
              <w:textAlignment w:val="center"/>
              <w:rPr>
                <w:rFonts w:ascii="宋体" w:hAnsi="宋体" w:cs="宋体"/>
                <w:color w:val="000000"/>
                <w:kern w:val="0"/>
                <w:sz w:val="18"/>
                <w:szCs w:val="18"/>
                <w:lang w:bidi="ar"/>
              </w:rPr>
            </w:pPr>
          </w:p>
        </w:tc>
      </w:tr>
      <w:tr w:rsidR="001F24D2" w14:paraId="3E70A7C3" w14:textId="77777777">
        <w:trPr>
          <w:trHeight w:val="403"/>
          <w:jc w:val="center"/>
        </w:trPr>
        <w:tc>
          <w:tcPr>
            <w:tcW w:w="4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43A6E5"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647"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14:paraId="55665B35"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 w:val="18"/>
                <w:szCs w:val="18"/>
              </w:rPr>
              <w:t>紫玉兰</w:t>
            </w:r>
          </w:p>
        </w:tc>
        <w:tc>
          <w:tcPr>
            <w:tcW w:w="611"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52C5ED0D"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 w:val="18"/>
                <w:szCs w:val="18"/>
              </w:rPr>
              <w:t>8</w:t>
            </w:r>
          </w:p>
        </w:tc>
        <w:tc>
          <w:tcPr>
            <w:tcW w:w="993" w:type="dxa"/>
            <w:tcBorders>
              <w:top w:val="single" w:sz="4" w:space="0" w:color="000000"/>
              <w:left w:val="single" w:sz="4" w:space="0" w:color="auto"/>
              <w:bottom w:val="single" w:sz="4" w:space="0" w:color="000000"/>
              <w:right w:val="single" w:sz="4" w:space="0" w:color="auto"/>
            </w:tcBorders>
            <w:noWrap/>
            <w:tcMar>
              <w:top w:w="15" w:type="dxa"/>
              <w:left w:w="15" w:type="dxa"/>
              <w:right w:w="15" w:type="dxa"/>
            </w:tcMar>
            <w:vAlign w:val="center"/>
          </w:tcPr>
          <w:p w14:paraId="0E23F2AD"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 w:val="18"/>
                <w:szCs w:val="18"/>
              </w:rPr>
              <w:t>300</w:t>
            </w:r>
            <w:r>
              <w:rPr>
                <w:rFonts w:ascii="宋体" w:hAnsi="宋体" w:cs="宋体" w:hint="eastAsia"/>
                <w:color w:val="000000"/>
                <w:sz w:val="18"/>
                <w:szCs w:val="18"/>
              </w:rPr>
              <w:t>-350</w:t>
            </w:r>
          </w:p>
        </w:tc>
        <w:tc>
          <w:tcPr>
            <w:tcW w:w="957" w:type="dxa"/>
            <w:tcBorders>
              <w:top w:val="single" w:sz="4" w:space="0" w:color="000000"/>
              <w:left w:val="single" w:sz="4" w:space="0" w:color="auto"/>
              <w:bottom w:val="single" w:sz="4" w:space="0" w:color="000000"/>
              <w:right w:val="single" w:sz="4" w:space="0" w:color="auto"/>
            </w:tcBorders>
            <w:noWrap/>
            <w:tcMar>
              <w:top w:w="15" w:type="dxa"/>
              <w:left w:w="15" w:type="dxa"/>
              <w:right w:w="15" w:type="dxa"/>
            </w:tcMar>
            <w:vAlign w:val="center"/>
          </w:tcPr>
          <w:p w14:paraId="1421A05B" w14:textId="77777777" w:rsidR="001F24D2" w:rsidRDefault="001E328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260-300</w:t>
            </w:r>
          </w:p>
        </w:tc>
        <w:tc>
          <w:tcPr>
            <w:tcW w:w="90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69117DCD"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 w:val="18"/>
                <w:szCs w:val="18"/>
              </w:rPr>
              <w:t>80-100</w:t>
            </w:r>
          </w:p>
        </w:tc>
        <w:tc>
          <w:tcPr>
            <w:tcW w:w="831"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5F140AE5" w14:textId="77777777" w:rsidR="001F24D2" w:rsidRDefault="001F24D2">
            <w:pPr>
              <w:widowControl/>
              <w:jc w:val="center"/>
              <w:textAlignment w:val="center"/>
              <w:rPr>
                <w:rFonts w:ascii="宋体" w:hAnsi="宋体" w:cs="宋体"/>
                <w:color w:val="000000"/>
                <w:sz w:val="18"/>
                <w:szCs w:val="18"/>
              </w:rPr>
            </w:pPr>
          </w:p>
        </w:tc>
        <w:tc>
          <w:tcPr>
            <w:tcW w:w="658" w:type="dxa"/>
            <w:tcBorders>
              <w:top w:val="single" w:sz="4" w:space="0" w:color="000000"/>
              <w:left w:val="single" w:sz="4" w:space="0" w:color="auto"/>
              <w:bottom w:val="single" w:sz="4" w:space="0" w:color="000000"/>
              <w:right w:val="single" w:sz="4" w:space="0" w:color="auto"/>
            </w:tcBorders>
            <w:noWrap/>
            <w:tcMar>
              <w:top w:w="15" w:type="dxa"/>
              <w:left w:w="15" w:type="dxa"/>
              <w:right w:w="15" w:type="dxa"/>
            </w:tcMar>
            <w:vAlign w:val="center"/>
          </w:tcPr>
          <w:p w14:paraId="1EF2E2D6"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6"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66F4F7F1" w14:textId="77777777" w:rsidR="001F24D2" w:rsidRDefault="001F24D2">
            <w:pPr>
              <w:widowControl/>
              <w:jc w:val="center"/>
              <w:textAlignment w:val="center"/>
              <w:rPr>
                <w:rFonts w:ascii="宋体" w:hAnsi="宋体" w:cs="宋体"/>
                <w:color w:val="000000"/>
                <w:kern w:val="0"/>
                <w:sz w:val="18"/>
                <w:szCs w:val="18"/>
                <w:lang w:bidi="ar"/>
              </w:rPr>
            </w:pPr>
          </w:p>
        </w:tc>
        <w:tc>
          <w:tcPr>
            <w:tcW w:w="230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14:paraId="5ED8CE56" w14:textId="77777777" w:rsidR="001F24D2" w:rsidRDefault="001E3285">
            <w:pPr>
              <w:rPr>
                <w:rFonts w:ascii="宋体" w:hAnsi="宋体" w:cs="宋体"/>
                <w:color w:val="000000"/>
                <w:sz w:val="18"/>
                <w:szCs w:val="18"/>
              </w:rPr>
            </w:pPr>
            <w:r>
              <w:rPr>
                <w:rFonts w:ascii="宋体" w:hAnsi="宋体" w:cs="宋体" w:hint="eastAsia"/>
                <w:color w:val="000000"/>
                <w:sz w:val="18"/>
                <w:szCs w:val="18"/>
              </w:rPr>
              <w:t>1.</w:t>
            </w:r>
            <w:r>
              <w:rPr>
                <w:rFonts w:ascii="宋体" w:hAnsi="宋体" w:cs="宋体" w:hint="eastAsia"/>
                <w:color w:val="000000"/>
                <w:sz w:val="18"/>
                <w:szCs w:val="18"/>
              </w:rPr>
              <w:t>本次报价</w:t>
            </w:r>
            <w:proofErr w:type="gramStart"/>
            <w:r>
              <w:rPr>
                <w:rFonts w:ascii="宋体" w:hAnsi="宋体" w:cs="宋体" w:hint="eastAsia"/>
                <w:color w:val="000000"/>
                <w:sz w:val="18"/>
                <w:szCs w:val="18"/>
              </w:rPr>
              <w:t>函要求</w:t>
            </w:r>
            <w:proofErr w:type="gramEnd"/>
            <w:r>
              <w:rPr>
                <w:rFonts w:ascii="宋体" w:hAnsi="宋体" w:cs="宋体" w:hint="eastAsia"/>
                <w:color w:val="000000"/>
                <w:sz w:val="18"/>
                <w:szCs w:val="18"/>
              </w:rPr>
              <w:t>的干径为土球离地</w:t>
            </w:r>
            <w:r>
              <w:rPr>
                <w:rFonts w:ascii="宋体" w:hAnsi="宋体" w:cs="宋体" w:hint="eastAsia"/>
                <w:color w:val="000000"/>
                <w:sz w:val="18"/>
                <w:szCs w:val="18"/>
              </w:rPr>
              <w:t>100cm</w:t>
            </w:r>
            <w:r>
              <w:rPr>
                <w:rFonts w:ascii="宋体" w:hAnsi="宋体" w:cs="宋体" w:hint="eastAsia"/>
                <w:color w:val="000000"/>
                <w:sz w:val="18"/>
                <w:szCs w:val="18"/>
              </w:rPr>
              <w:t>测量的直径，如分支点不足</w:t>
            </w:r>
            <w:r>
              <w:rPr>
                <w:rFonts w:ascii="宋体" w:hAnsi="宋体" w:cs="宋体" w:hint="eastAsia"/>
                <w:color w:val="000000"/>
                <w:sz w:val="18"/>
                <w:szCs w:val="18"/>
              </w:rPr>
              <w:t>1m</w:t>
            </w:r>
            <w:r>
              <w:rPr>
                <w:rFonts w:ascii="宋体" w:hAnsi="宋体" w:cs="宋体" w:hint="eastAsia"/>
                <w:color w:val="000000"/>
                <w:sz w:val="18"/>
                <w:szCs w:val="18"/>
              </w:rPr>
              <w:t>，则选择分支点以下最小直径位置测量。</w:t>
            </w:r>
            <w:r>
              <w:rPr>
                <w:rFonts w:ascii="宋体" w:hAnsi="宋体" w:cs="宋体" w:hint="eastAsia"/>
                <w:color w:val="000000"/>
                <w:sz w:val="18"/>
                <w:szCs w:val="18"/>
              </w:rPr>
              <w:br/>
              <w:t>2.</w:t>
            </w:r>
            <w:r>
              <w:rPr>
                <w:rFonts w:ascii="宋体" w:hAnsi="宋体" w:cs="宋体" w:hint="eastAsia"/>
                <w:color w:val="000000"/>
                <w:sz w:val="18"/>
                <w:szCs w:val="18"/>
              </w:rPr>
              <w:t>本次紫玉兰采购要求品种为紫红色花品种。</w:t>
            </w:r>
          </w:p>
        </w:tc>
      </w:tr>
      <w:tr w:rsidR="001F24D2" w14:paraId="34D43BB6" w14:textId="77777777">
        <w:trPr>
          <w:trHeight w:val="438"/>
          <w:jc w:val="center"/>
        </w:trPr>
        <w:tc>
          <w:tcPr>
            <w:tcW w:w="4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E0BA9C"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647"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14:paraId="0263B330" w14:textId="77777777" w:rsidR="001F24D2" w:rsidRDefault="001F24D2">
            <w:pPr>
              <w:widowControl/>
              <w:jc w:val="left"/>
              <w:textAlignment w:val="center"/>
              <w:rPr>
                <w:rFonts w:ascii="宋体" w:hAnsi="宋体" w:cs="宋体"/>
                <w:color w:val="000000"/>
                <w:sz w:val="18"/>
                <w:szCs w:val="18"/>
              </w:rPr>
            </w:pP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DDFAFA"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 w:val="18"/>
                <w:szCs w:val="18"/>
              </w:rPr>
              <w:t>12</w:t>
            </w:r>
          </w:p>
        </w:tc>
        <w:tc>
          <w:tcPr>
            <w:tcW w:w="99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6FF21EAE"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 w:val="18"/>
                <w:szCs w:val="18"/>
              </w:rPr>
              <w:t>360-450</w:t>
            </w:r>
          </w:p>
        </w:tc>
        <w:tc>
          <w:tcPr>
            <w:tcW w:w="957"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368FF7EA" w14:textId="77777777" w:rsidR="001F24D2" w:rsidRDefault="001E328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300-250</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26ABD7"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 w:val="18"/>
                <w:szCs w:val="18"/>
              </w:rPr>
              <w:t>90-120</w:t>
            </w:r>
          </w:p>
        </w:tc>
        <w:tc>
          <w:tcPr>
            <w:tcW w:w="831"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029B3D29" w14:textId="77777777" w:rsidR="001F24D2" w:rsidRDefault="001F24D2">
            <w:pPr>
              <w:widowControl/>
              <w:jc w:val="center"/>
              <w:textAlignment w:val="center"/>
              <w:rPr>
                <w:rFonts w:ascii="宋体" w:hAnsi="宋体" w:cs="宋体"/>
                <w:color w:val="000000"/>
                <w:sz w:val="18"/>
                <w:szCs w:val="18"/>
              </w:rPr>
            </w:pPr>
          </w:p>
        </w:tc>
        <w:tc>
          <w:tcPr>
            <w:tcW w:w="658" w:type="dxa"/>
            <w:tcBorders>
              <w:top w:val="single" w:sz="4" w:space="0" w:color="000000"/>
              <w:left w:val="single" w:sz="4" w:space="0" w:color="auto"/>
              <w:bottom w:val="single" w:sz="4" w:space="0" w:color="000000"/>
              <w:right w:val="single" w:sz="4" w:space="0" w:color="auto"/>
            </w:tcBorders>
            <w:noWrap/>
            <w:tcMar>
              <w:top w:w="15" w:type="dxa"/>
              <w:left w:w="15" w:type="dxa"/>
              <w:right w:w="15" w:type="dxa"/>
            </w:tcMar>
            <w:vAlign w:val="center"/>
          </w:tcPr>
          <w:p w14:paraId="18861082"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 w:val="18"/>
                <w:szCs w:val="18"/>
              </w:rPr>
              <w:t>20</w:t>
            </w:r>
          </w:p>
        </w:tc>
        <w:tc>
          <w:tcPr>
            <w:tcW w:w="646"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6A34110F" w14:textId="77777777" w:rsidR="001F24D2" w:rsidRDefault="001F24D2">
            <w:pPr>
              <w:widowControl/>
              <w:jc w:val="center"/>
              <w:textAlignment w:val="center"/>
              <w:rPr>
                <w:rFonts w:ascii="宋体" w:hAnsi="宋体" w:cs="宋体"/>
                <w:color w:val="000000"/>
                <w:sz w:val="18"/>
                <w:szCs w:val="18"/>
              </w:rPr>
            </w:pPr>
          </w:p>
        </w:tc>
        <w:tc>
          <w:tcPr>
            <w:tcW w:w="2300" w:type="dxa"/>
            <w:vMerge/>
            <w:tcBorders>
              <w:left w:val="single" w:sz="4" w:space="0" w:color="000000"/>
              <w:right w:val="single" w:sz="4" w:space="0" w:color="000000"/>
            </w:tcBorders>
            <w:noWrap/>
            <w:tcMar>
              <w:top w:w="15" w:type="dxa"/>
              <w:left w:w="15" w:type="dxa"/>
              <w:right w:w="15" w:type="dxa"/>
            </w:tcMar>
            <w:vAlign w:val="center"/>
          </w:tcPr>
          <w:p w14:paraId="6A7F6861" w14:textId="77777777" w:rsidR="001F24D2" w:rsidRDefault="001F24D2">
            <w:pPr>
              <w:rPr>
                <w:rFonts w:ascii="宋体" w:hAnsi="宋体" w:cs="宋体"/>
                <w:color w:val="000000"/>
                <w:sz w:val="18"/>
                <w:szCs w:val="18"/>
              </w:rPr>
            </w:pPr>
          </w:p>
        </w:tc>
      </w:tr>
      <w:tr w:rsidR="001F24D2" w14:paraId="6A53E19C" w14:textId="77777777">
        <w:trPr>
          <w:trHeight w:val="312"/>
          <w:jc w:val="center"/>
        </w:trPr>
        <w:tc>
          <w:tcPr>
            <w:tcW w:w="408"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4D03933A"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 w:val="18"/>
                <w:szCs w:val="18"/>
              </w:rPr>
              <w:t>3</w:t>
            </w:r>
          </w:p>
        </w:tc>
        <w:tc>
          <w:tcPr>
            <w:tcW w:w="647"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1D33F74E"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6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A34001" w14:textId="77777777" w:rsidR="001F24D2" w:rsidRDefault="001F24D2">
            <w:pPr>
              <w:jc w:val="left"/>
              <w:rPr>
                <w:rFonts w:ascii="宋体" w:hAnsi="宋体" w:cs="宋体"/>
                <w:color w:val="000000"/>
                <w:sz w:val="18"/>
                <w:szCs w:val="18"/>
              </w:rPr>
            </w:pPr>
          </w:p>
        </w:tc>
        <w:tc>
          <w:tcPr>
            <w:tcW w:w="99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2ADB49F2" w14:textId="77777777" w:rsidR="001F24D2" w:rsidRDefault="001F24D2">
            <w:pPr>
              <w:jc w:val="center"/>
              <w:rPr>
                <w:rFonts w:ascii="宋体" w:hAnsi="宋体" w:cs="宋体"/>
                <w:color w:val="000000"/>
                <w:sz w:val="18"/>
                <w:szCs w:val="18"/>
              </w:rPr>
            </w:pPr>
          </w:p>
        </w:tc>
        <w:tc>
          <w:tcPr>
            <w:tcW w:w="957"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39B08BD3" w14:textId="77777777" w:rsidR="001F24D2" w:rsidRDefault="001F24D2">
            <w:pPr>
              <w:jc w:val="center"/>
              <w:rPr>
                <w:rFonts w:ascii="宋体" w:hAns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F0FF5C" w14:textId="77777777" w:rsidR="001F24D2" w:rsidRDefault="001F24D2">
            <w:pPr>
              <w:jc w:val="center"/>
              <w:rPr>
                <w:rFonts w:ascii="宋体" w:hAnsi="宋体" w:cs="宋体"/>
                <w:color w:val="000000"/>
                <w:sz w:val="18"/>
                <w:szCs w:val="18"/>
              </w:rPr>
            </w:pPr>
          </w:p>
        </w:tc>
        <w:tc>
          <w:tcPr>
            <w:tcW w:w="831"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6C8140DD" w14:textId="77777777" w:rsidR="001F24D2" w:rsidRDefault="001F24D2">
            <w:pPr>
              <w:widowControl/>
              <w:jc w:val="center"/>
              <w:textAlignment w:val="center"/>
              <w:rPr>
                <w:rFonts w:ascii="宋体" w:hAnsi="宋体" w:cs="宋体"/>
                <w:color w:val="000000"/>
                <w:sz w:val="18"/>
                <w:szCs w:val="18"/>
              </w:rPr>
            </w:pPr>
          </w:p>
        </w:tc>
        <w:tc>
          <w:tcPr>
            <w:tcW w:w="658" w:type="dxa"/>
            <w:tcBorders>
              <w:top w:val="single" w:sz="4" w:space="0" w:color="000000"/>
              <w:left w:val="single" w:sz="4" w:space="0" w:color="auto"/>
              <w:bottom w:val="single" w:sz="4" w:space="0" w:color="000000"/>
              <w:right w:val="single" w:sz="4" w:space="0" w:color="auto"/>
            </w:tcBorders>
            <w:noWrap/>
            <w:tcMar>
              <w:top w:w="15" w:type="dxa"/>
              <w:left w:w="15" w:type="dxa"/>
              <w:right w:w="15" w:type="dxa"/>
            </w:tcMar>
            <w:vAlign w:val="center"/>
          </w:tcPr>
          <w:p w14:paraId="35A25353" w14:textId="77777777" w:rsidR="001F24D2" w:rsidRDefault="001E328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w:t>
            </w:r>
          </w:p>
        </w:tc>
        <w:tc>
          <w:tcPr>
            <w:tcW w:w="646"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2F636681" w14:textId="77777777" w:rsidR="001F24D2" w:rsidRDefault="001F24D2">
            <w:pPr>
              <w:widowControl/>
              <w:jc w:val="center"/>
              <w:textAlignment w:val="center"/>
              <w:rPr>
                <w:rFonts w:ascii="宋体" w:hAnsi="宋体" w:cs="宋体"/>
                <w:color w:val="000000"/>
                <w:kern w:val="0"/>
                <w:sz w:val="18"/>
                <w:szCs w:val="18"/>
                <w:lang w:bidi="ar"/>
              </w:rPr>
            </w:pPr>
          </w:p>
        </w:tc>
        <w:tc>
          <w:tcPr>
            <w:tcW w:w="230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14:paraId="1360240E" w14:textId="77777777" w:rsidR="001F24D2" w:rsidRDefault="001F24D2">
            <w:pPr>
              <w:rPr>
                <w:rFonts w:ascii="宋体" w:hAnsi="宋体" w:cs="宋体"/>
                <w:color w:val="000000"/>
                <w:sz w:val="18"/>
                <w:szCs w:val="18"/>
              </w:rPr>
            </w:pPr>
          </w:p>
        </w:tc>
      </w:tr>
    </w:tbl>
    <w:p w14:paraId="2F03042D" w14:textId="77777777" w:rsidR="001F24D2" w:rsidRDefault="001E3285">
      <w:pPr>
        <w:rPr>
          <w:rFonts w:ascii="方正仿宋_GBK" w:eastAsia="方正仿宋_GBK" w:hAnsi="宋体"/>
          <w:sz w:val="24"/>
        </w:rPr>
      </w:pPr>
      <w:r>
        <w:rPr>
          <w:rFonts w:ascii="方正仿宋_GBK" w:eastAsia="方正仿宋_GBK" w:hAnsi="宋体" w:hint="eastAsia"/>
          <w:snapToGrid w:val="0"/>
          <w:color w:val="000000"/>
          <w:kern w:val="0"/>
          <w:szCs w:val="21"/>
        </w:rPr>
        <w:t>2</w:t>
      </w:r>
      <w:r>
        <w:rPr>
          <w:rFonts w:ascii="方正仿宋_GBK" w:eastAsia="方正仿宋_GBK" w:hAnsi="宋体" w:cs="MingLiU" w:hint="eastAsia"/>
          <w:snapToGrid w:val="0"/>
          <w:color w:val="000000"/>
          <w:kern w:val="0"/>
          <w:szCs w:val="21"/>
        </w:rPr>
        <w:t>．我方承诺在规定有效期内不修改、撤销报价。同时，报价包含</w:t>
      </w:r>
      <w:r>
        <w:rPr>
          <w:rFonts w:ascii="方正仿宋_GBK" w:eastAsia="方正仿宋_GBK" w:hAnsi="宋体" w:hint="eastAsia"/>
          <w:szCs w:val="21"/>
        </w:rPr>
        <w:t>苗木的供应和</w:t>
      </w:r>
      <w:r>
        <w:rPr>
          <w:rFonts w:ascii="方正仿宋_GBK" w:eastAsia="方正仿宋_GBK" w:hAnsi="宋体" w:hint="eastAsia"/>
          <w:szCs w:val="21"/>
        </w:rPr>
        <w:t>运输</w:t>
      </w:r>
      <w:r>
        <w:rPr>
          <w:rFonts w:ascii="方正仿宋_GBK" w:eastAsia="方正仿宋_GBK" w:hAnsi="宋体" w:hint="eastAsia"/>
          <w:szCs w:val="21"/>
        </w:rPr>
        <w:t>到指定地点（重庆园博园）</w:t>
      </w:r>
      <w:r>
        <w:rPr>
          <w:rFonts w:ascii="方正仿宋_GBK" w:eastAsia="方正仿宋_GBK" w:hAnsi="宋体" w:hint="eastAsia"/>
          <w:szCs w:val="21"/>
        </w:rPr>
        <w:t>等环节所需要的人工费、机具费、材料费、管理费和按要求应承担的风险费、税金等所有费用，不再另行计算其它任何费用。并严格按照贵方要求进行供货和布展。</w:t>
      </w:r>
    </w:p>
    <w:p w14:paraId="21C3F868" w14:textId="77777777" w:rsidR="001F24D2" w:rsidRDefault="001E3285">
      <w:pPr>
        <w:autoSpaceDE w:val="0"/>
        <w:autoSpaceDN w:val="0"/>
        <w:adjustRightInd w:val="0"/>
        <w:ind w:right="-20"/>
        <w:jc w:val="left"/>
        <w:rPr>
          <w:rFonts w:ascii="方正仿宋_GBK" w:eastAsia="方正仿宋_GBK" w:hAnsi="宋体" w:cs="MingLiU"/>
          <w:snapToGrid w:val="0"/>
          <w:color w:val="000000"/>
          <w:kern w:val="0"/>
          <w:szCs w:val="21"/>
        </w:rPr>
      </w:pPr>
      <w:r>
        <w:rPr>
          <w:rFonts w:ascii="方正仿宋_GBK" w:eastAsia="方正仿宋_GBK" w:hAnsi="宋体" w:hint="eastAsia"/>
          <w:snapToGrid w:val="0"/>
          <w:color w:val="000000"/>
          <w:kern w:val="0"/>
          <w:szCs w:val="21"/>
        </w:rPr>
        <w:t>3</w:t>
      </w:r>
      <w:r>
        <w:rPr>
          <w:rFonts w:ascii="方正仿宋_GBK" w:eastAsia="方正仿宋_GBK" w:hAnsi="宋体" w:cs="MingLiU" w:hint="eastAsia"/>
          <w:snapToGrid w:val="0"/>
          <w:color w:val="000000"/>
          <w:kern w:val="0"/>
          <w:szCs w:val="21"/>
        </w:rPr>
        <w:t>．如我方获得重庆园博园</w:t>
      </w:r>
      <w:r>
        <w:rPr>
          <w:rFonts w:ascii="方正仿宋_GBK" w:eastAsia="方正仿宋_GBK" w:hAnsi="宋体" w:cs="MingLiU" w:hint="eastAsia"/>
          <w:snapToGrid w:val="0"/>
          <w:color w:val="000000"/>
          <w:kern w:val="0"/>
          <w:szCs w:val="21"/>
          <w:u w:val="single"/>
        </w:rPr>
        <w:t xml:space="preserve"> </w:t>
      </w:r>
      <w:r>
        <w:rPr>
          <w:rFonts w:ascii="方正仿宋_GBK" w:eastAsia="方正仿宋_GBK" w:hAnsi="宋体" w:cs="MingLiU" w:hint="eastAsia"/>
          <w:snapToGrid w:val="0"/>
          <w:color w:val="000000"/>
          <w:kern w:val="0"/>
          <w:szCs w:val="21"/>
          <w:u w:val="single"/>
        </w:rPr>
        <w:t>重庆园博园</w:t>
      </w:r>
      <w:r>
        <w:rPr>
          <w:rFonts w:ascii="方正仿宋_GBK" w:eastAsia="方正仿宋_GBK" w:hAnsi="宋体" w:cs="MingLiU" w:hint="eastAsia"/>
          <w:snapToGrid w:val="0"/>
          <w:color w:val="000000"/>
          <w:kern w:val="0"/>
          <w:szCs w:val="21"/>
          <w:u w:val="single"/>
        </w:rPr>
        <w:t>2020</w:t>
      </w:r>
      <w:r>
        <w:rPr>
          <w:rFonts w:ascii="方正仿宋_GBK" w:eastAsia="方正仿宋_GBK" w:hAnsi="宋体" w:cs="MingLiU" w:hint="eastAsia"/>
          <w:snapToGrid w:val="0"/>
          <w:color w:val="000000"/>
          <w:kern w:val="0"/>
          <w:szCs w:val="21"/>
          <w:u w:val="single"/>
        </w:rPr>
        <w:t>年冬季</w:t>
      </w:r>
      <w:proofErr w:type="gramStart"/>
      <w:r>
        <w:rPr>
          <w:rFonts w:ascii="方正仿宋_GBK" w:eastAsia="方正仿宋_GBK" w:hAnsi="宋体" w:cs="MingLiU" w:hint="eastAsia"/>
          <w:snapToGrid w:val="0"/>
          <w:color w:val="000000"/>
          <w:kern w:val="0"/>
          <w:szCs w:val="21"/>
          <w:u w:val="single"/>
        </w:rPr>
        <w:t>湿地花谷紫玉兰</w:t>
      </w:r>
      <w:proofErr w:type="gramEnd"/>
      <w:r>
        <w:rPr>
          <w:rFonts w:ascii="方正仿宋_GBK" w:eastAsia="方正仿宋_GBK" w:hAnsi="宋体" w:cs="MingLiU" w:hint="eastAsia"/>
          <w:snapToGrid w:val="0"/>
          <w:color w:val="000000"/>
          <w:kern w:val="0"/>
          <w:szCs w:val="21"/>
          <w:u w:val="single"/>
        </w:rPr>
        <w:t>采购供</w:t>
      </w:r>
      <w:r>
        <w:rPr>
          <w:rFonts w:ascii="方正仿宋_GBK" w:eastAsia="方正仿宋_GBK" w:hAnsi="宋体" w:cs="MingLiU" w:hint="eastAsia"/>
          <w:snapToGrid w:val="0"/>
          <w:color w:val="000000"/>
          <w:kern w:val="0"/>
          <w:szCs w:val="21"/>
        </w:rPr>
        <w:t>应</w:t>
      </w:r>
      <w:r>
        <w:rPr>
          <w:rFonts w:ascii="方正仿宋_GBK" w:eastAsia="方正仿宋_GBK" w:hAnsi="宋体" w:cs="MingLiU" w:hint="eastAsia"/>
          <w:snapToGrid w:val="0"/>
          <w:color w:val="000000"/>
          <w:kern w:val="0"/>
          <w:szCs w:val="21"/>
        </w:rPr>
        <w:t>工作：</w:t>
      </w:r>
    </w:p>
    <w:p w14:paraId="761D8140" w14:textId="77777777" w:rsidR="001F24D2" w:rsidRDefault="001E3285">
      <w:pPr>
        <w:autoSpaceDE w:val="0"/>
        <w:autoSpaceDN w:val="0"/>
        <w:adjustRightInd w:val="0"/>
        <w:ind w:right="-20"/>
        <w:jc w:val="left"/>
        <w:rPr>
          <w:rFonts w:ascii="方正仿宋_GBK" w:eastAsia="方正仿宋_GBK" w:hAnsi="宋体" w:cs="MingLiU"/>
          <w:snapToGrid w:val="0"/>
          <w:color w:val="000000"/>
          <w:kern w:val="0"/>
          <w:szCs w:val="21"/>
        </w:rPr>
      </w:pPr>
      <w:r>
        <w:rPr>
          <w:rFonts w:ascii="方正仿宋_GBK" w:eastAsia="方正仿宋_GBK" w:hAnsi="宋体" w:cs="MingLiU" w:hint="eastAsia"/>
          <w:snapToGrid w:val="0"/>
          <w:color w:val="000000"/>
          <w:kern w:val="0"/>
          <w:szCs w:val="21"/>
        </w:rPr>
        <w:t>（</w:t>
      </w:r>
      <w:r>
        <w:rPr>
          <w:rFonts w:ascii="方正仿宋_GBK" w:eastAsia="方正仿宋_GBK" w:hAnsi="宋体" w:hint="eastAsia"/>
          <w:snapToGrid w:val="0"/>
          <w:color w:val="000000"/>
          <w:kern w:val="0"/>
          <w:szCs w:val="21"/>
        </w:rPr>
        <w:t>1</w:t>
      </w:r>
      <w:r>
        <w:rPr>
          <w:rFonts w:ascii="方正仿宋_GBK" w:eastAsia="方正仿宋_GBK" w:hAnsi="宋体" w:cs="MingLiU" w:hint="eastAsia"/>
          <w:snapToGrid w:val="0"/>
          <w:color w:val="000000"/>
          <w:kern w:val="0"/>
          <w:szCs w:val="21"/>
        </w:rPr>
        <w:t>）我方承诺在贵方规定的期限内向贵方缴纳履约保证金</w:t>
      </w:r>
      <w:r>
        <w:rPr>
          <w:rFonts w:ascii="方正仿宋_GBK" w:eastAsia="方正仿宋_GBK" w:hAnsi="宋体" w:cs="MingLiU" w:hint="eastAsia"/>
          <w:snapToGrid w:val="0"/>
          <w:color w:val="000000"/>
          <w:kern w:val="0"/>
          <w:szCs w:val="21"/>
        </w:rPr>
        <w:t>及</w:t>
      </w:r>
      <w:proofErr w:type="gramStart"/>
      <w:r>
        <w:rPr>
          <w:rFonts w:ascii="方正仿宋_GBK" w:eastAsia="方正仿宋_GBK" w:hAnsi="宋体" w:cs="MingLiU" w:hint="eastAsia"/>
          <w:snapToGrid w:val="0"/>
          <w:color w:val="000000"/>
          <w:kern w:val="0"/>
          <w:szCs w:val="21"/>
        </w:rPr>
        <w:t>诚意金</w:t>
      </w:r>
      <w:proofErr w:type="gramEnd"/>
      <w:r>
        <w:rPr>
          <w:rFonts w:ascii="方正仿宋_GBK" w:eastAsia="方正仿宋_GBK" w:hAnsi="宋体" w:cs="MingLiU" w:hint="eastAsia"/>
          <w:b/>
          <w:snapToGrid w:val="0"/>
          <w:color w:val="000000"/>
          <w:kern w:val="0"/>
          <w:szCs w:val="21"/>
        </w:rPr>
        <w:t>1</w:t>
      </w:r>
      <w:r>
        <w:rPr>
          <w:rFonts w:ascii="方正仿宋_GBK" w:eastAsia="方正仿宋_GBK" w:hAnsi="宋体" w:cs="MingLiU" w:hint="eastAsia"/>
          <w:b/>
          <w:snapToGrid w:val="0"/>
          <w:color w:val="000000"/>
          <w:kern w:val="0"/>
          <w:szCs w:val="21"/>
        </w:rPr>
        <w:t>万</w:t>
      </w:r>
      <w:r>
        <w:rPr>
          <w:rFonts w:ascii="方正仿宋_GBK" w:eastAsia="方正仿宋_GBK" w:hAnsi="宋体" w:cs="MingLiU" w:hint="eastAsia"/>
          <w:snapToGrid w:val="0"/>
          <w:color w:val="000000"/>
          <w:kern w:val="0"/>
          <w:szCs w:val="21"/>
        </w:rPr>
        <w:t>元，并在规定时间内与你方签订合同。</w:t>
      </w:r>
      <w:r>
        <w:rPr>
          <w:rFonts w:ascii="方正仿宋_GBK" w:eastAsia="方正仿宋_GBK" w:hAnsi="宋体" w:cs="MingLiU" w:hint="eastAsia"/>
          <w:snapToGrid w:val="0"/>
          <w:color w:val="000000"/>
          <w:kern w:val="0"/>
          <w:szCs w:val="21"/>
        </w:rPr>
        <w:t>且承诺同意履约保证金在供货完成并办理完成结算后办理保证金退还。</w:t>
      </w:r>
    </w:p>
    <w:p w14:paraId="64F45B6D" w14:textId="77777777" w:rsidR="001F24D2" w:rsidRDefault="001E3285">
      <w:pPr>
        <w:autoSpaceDE w:val="0"/>
        <w:autoSpaceDN w:val="0"/>
        <w:adjustRightInd w:val="0"/>
        <w:ind w:right="-20"/>
        <w:jc w:val="left"/>
        <w:rPr>
          <w:rFonts w:ascii="方正仿宋_GBK" w:eastAsia="方正仿宋_GBK" w:hAnsi="宋体" w:cs="MingLiU"/>
          <w:snapToGrid w:val="0"/>
          <w:color w:val="000000"/>
          <w:kern w:val="0"/>
          <w:szCs w:val="21"/>
        </w:rPr>
      </w:pPr>
      <w:r>
        <w:rPr>
          <w:rFonts w:ascii="方正仿宋_GBK" w:eastAsia="方正仿宋_GBK" w:hAnsi="宋体" w:cs="MingLiU" w:hint="eastAsia"/>
          <w:snapToGrid w:val="0"/>
          <w:color w:val="000000"/>
          <w:kern w:val="0"/>
          <w:szCs w:val="21"/>
        </w:rPr>
        <w:t>（</w:t>
      </w:r>
      <w:r>
        <w:rPr>
          <w:rFonts w:ascii="方正仿宋_GBK" w:eastAsia="方正仿宋_GBK" w:hAnsi="宋体" w:hint="eastAsia"/>
          <w:snapToGrid w:val="0"/>
          <w:color w:val="000000"/>
          <w:kern w:val="0"/>
          <w:szCs w:val="21"/>
        </w:rPr>
        <w:t>2</w:t>
      </w:r>
      <w:r>
        <w:rPr>
          <w:rFonts w:ascii="方正仿宋_GBK" w:eastAsia="方正仿宋_GBK" w:hAnsi="宋体" w:cs="MingLiU" w:hint="eastAsia"/>
          <w:snapToGrid w:val="0"/>
          <w:color w:val="000000"/>
          <w:kern w:val="0"/>
          <w:szCs w:val="21"/>
        </w:rPr>
        <w:t>）我方承诺在签订合同后，按照合同和甲方要求按时进行</w:t>
      </w:r>
      <w:proofErr w:type="gramStart"/>
      <w:r>
        <w:rPr>
          <w:rFonts w:ascii="方正仿宋_GBK" w:eastAsia="方正仿宋_GBK" w:hAnsi="宋体" w:cs="MingLiU" w:hint="eastAsia"/>
          <w:snapToGrid w:val="0"/>
          <w:color w:val="000000"/>
          <w:kern w:val="0"/>
          <w:szCs w:val="21"/>
        </w:rPr>
        <w:t>郁</w:t>
      </w:r>
      <w:proofErr w:type="gramEnd"/>
      <w:r>
        <w:rPr>
          <w:rFonts w:ascii="方正仿宋_GBK" w:eastAsia="方正仿宋_GBK" w:hAnsi="宋体" w:cs="MingLiU" w:hint="eastAsia"/>
          <w:snapToGrid w:val="0"/>
          <w:color w:val="000000"/>
          <w:kern w:val="0"/>
          <w:szCs w:val="21"/>
        </w:rPr>
        <w:t>苗木</w:t>
      </w:r>
      <w:r>
        <w:rPr>
          <w:rFonts w:ascii="方正仿宋_GBK" w:eastAsia="方正仿宋_GBK" w:hAnsi="宋体" w:cs="MingLiU" w:hint="eastAsia"/>
          <w:snapToGrid w:val="0"/>
          <w:color w:val="000000"/>
          <w:kern w:val="0"/>
          <w:szCs w:val="21"/>
        </w:rPr>
        <w:t>的供应</w:t>
      </w:r>
      <w:r>
        <w:rPr>
          <w:rFonts w:ascii="方正仿宋_GBK" w:eastAsia="方正仿宋_GBK" w:hAnsi="宋体" w:hint="eastAsia"/>
          <w:szCs w:val="21"/>
        </w:rPr>
        <w:t>。如出现违约，我方愿承担违约责任。</w:t>
      </w:r>
    </w:p>
    <w:p w14:paraId="0D644316" w14:textId="77777777" w:rsidR="001F24D2" w:rsidRDefault="001E3285">
      <w:pPr>
        <w:autoSpaceDE w:val="0"/>
        <w:autoSpaceDN w:val="0"/>
        <w:adjustRightInd w:val="0"/>
        <w:ind w:right="-20"/>
        <w:jc w:val="left"/>
        <w:rPr>
          <w:rFonts w:ascii="方正仿宋_GBK" w:eastAsia="方正仿宋_GBK" w:hAnsi="宋体" w:cs="MingLiU"/>
          <w:snapToGrid w:val="0"/>
          <w:color w:val="000000"/>
          <w:kern w:val="0"/>
          <w:szCs w:val="21"/>
        </w:rPr>
      </w:pPr>
      <w:r>
        <w:rPr>
          <w:rFonts w:ascii="方正仿宋_GBK" w:eastAsia="方正仿宋_GBK" w:hAnsi="宋体" w:cs="MingLiU" w:hint="eastAsia"/>
          <w:snapToGrid w:val="0"/>
          <w:color w:val="000000"/>
          <w:kern w:val="0"/>
          <w:szCs w:val="21"/>
        </w:rPr>
        <w:t>（</w:t>
      </w:r>
      <w:r>
        <w:rPr>
          <w:rFonts w:ascii="方正仿宋_GBK" w:eastAsia="方正仿宋_GBK" w:hAnsi="宋体" w:cs="MingLiU" w:hint="eastAsia"/>
          <w:snapToGrid w:val="0"/>
          <w:color w:val="000000"/>
          <w:kern w:val="0"/>
          <w:szCs w:val="21"/>
        </w:rPr>
        <w:t>3</w:t>
      </w:r>
      <w:r>
        <w:rPr>
          <w:rFonts w:ascii="方正仿宋_GBK" w:eastAsia="方正仿宋_GBK" w:hAnsi="宋体" w:cs="MingLiU" w:hint="eastAsia"/>
          <w:snapToGrid w:val="0"/>
          <w:color w:val="000000"/>
          <w:kern w:val="0"/>
          <w:szCs w:val="21"/>
        </w:rPr>
        <w:t>）我方承诺按照要求质量进行</w:t>
      </w:r>
      <w:r>
        <w:rPr>
          <w:rFonts w:ascii="方正仿宋_GBK" w:eastAsia="方正仿宋_GBK" w:hAnsi="宋体" w:cs="MingLiU" w:hint="eastAsia"/>
          <w:snapToGrid w:val="0"/>
          <w:color w:val="000000"/>
          <w:kern w:val="0"/>
          <w:szCs w:val="21"/>
        </w:rPr>
        <w:t>本次苗木的供应</w:t>
      </w:r>
      <w:r>
        <w:rPr>
          <w:rFonts w:ascii="方正仿宋_GBK" w:eastAsia="方正仿宋_GBK" w:hAnsi="宋体" w:cs="MingLiU" w:hint="eastAsia"/>
          <w:snapToGrid w:val="0"/>
          <w:color w:val="000000"/>
          <w:kern w:val="0"/>
          <w:szCs w:val="21"/>
        </w:rPr>
        <w:t>，保证质量，并承诺在</w:t>
      </w:r>
      <w:r>
        <w:rPr>
          <w:rFonts w:ascii="方正仿宋_GBK" w:eastAsia="方正仿宋_GBK" w:hAnsi="宋体" w:cs="MingLiU" w:hint="eastAsia"/>
          <w:snapToGrid w:val="0"/>
          <w:color w:val="000000"/>
          <w:kern w:val="0"/>
          <w:szCs w:val="21"/>
        </w:rPr>
        <w:t>本次苗木供应和运输期间</w:t>
      </w:r>
      <w:r>
        <w:rPr>
          <w:rFonts w:ascii="方正仿宋_GBK" w:eastAsia="方正仿宋_GBK" w:hAnsi="宋体" w:cs="MingLiU" w:hint="eastAsia"/>
          <w:snapToGrid w:val="0"/>
          <w:color w:val="000000"/>
          <w:kern w:val="0"/>
          <w:szCs w:val="21"/>
        </w:rPr>
        <w:t>的所有安全问题概由我方负责，如在此期间发生安全事故，我方完全承担所有</w:t>
      </w:r>
      <w:r>
        <w:rPr>
          <w:rFonts w:ascii="方正仿宋_GBK" w:eastAsia="方正仿宋_GBK" w:hAnsi="宋体" w:cs="MingLiU" w:hint="eastAsia"/>
          <w:snapToGrid w:val="0"/>
          <w:color w:val="000000"/>
          <w:kern w:val="0"/>
          <w:szCs w:val="21"/>
        </w:rPr>
        <w:t>经济、</w:t>
      </w:r>
      <w:r>
        <w:rPr>
          <w:rFonts w:ascii="方正仿宋_GBK" w:eastAsia="方正仿宋_GBK" w:hAnsi="宋体" w:cs="MingLiU" w:hint="eastAsia"/>
          <w:snapToGrid w:val="0"/>
          <w:color w:val="000000"/>
          <w:kern w:val="0"/>
          <w:szCs w:val="21"/>
        </w:rPr>
        <w:lastRenderedPageBreak/>
        <w:t>民事、刑事责任。</w:t>
      </w:r>
    </w:p>
    <w:p w14:paraId="5A6E5857" w14:textId="77777777" w:rsidR="001F24D2" w:rsidRDefault="001E3285">
      <w:pPr>
        <w:autoSpaceDE w:val="0"/>
        <w:autoSpaceDN w:val="0"/>
        <w:adjustRightInd w:val="0"/>
        <w:ind w:right="-20"/>
        <w:jc w:val="left"/>
        <w:rPr>
          <w:rFonts w:ascii="方正仿宋_GBK" w:eastAsia="方正仿宋_GBK" w:hAnsi="宋体" w:cs="MingLiU"/>
          <w:snapToGrid w:val="0"/>
          <w:color w:val="000000"/>
          <w:kern w:val="0"/>
          <w:szCs w:val="21"/>
        </w:rPr>
      </w:pPr>
      <w:r>
        <w:rPr>
          <w:rFonts w:ascii="方正仿宋_GBK" w:eastAsia="方正仿宋_GBK" w:hAnsi="宋体" w:cs="MingLiU" w:hint="eastAsia"/>
          <w:snapToGrid w:val="0"/>
          <w:color w:val="000000"/>
          <w:kern w:val="0"/>
          <w:szCs w:val="21"/>
        </w:rPr>
        <w:t>（</w:t>
      </w:r>
      <w:r>
        <w:rPr>
          <w:rFonts w:ascii="方正仿宋_GBK" w:eastAsia="方正仿宋_GBK" w:hAnsi="宋体" w:cs="MingLiU" w:hint="eastAsia"/>
          <w:snapToGrid w:val="0"/>
          <w:color w:val="000000"/>
          <w:kern w:val="0"/>
          <w:szCs w:val="21"/>
        </w:rPr>
        <w:t>4</w:t>
      </w:r>
      <w:r>
        <w:rPr>
          <w:rFonts w:ascii="方正仿宋_GBK" w:eastAsia="方正仿宋_GBK" w:hAnsi="宋体" w:cs="MingLiU" w:hint="eastAsia"/>
          <w:snapToGrid w:val="0"/>
          <w:color w:val="000000"/>
          <w:kern w:val="0"/>
          <w:szCs w:val="21"/>
        </w:rPr>
        <w:t>）我方同意按照以下方式进行工程款支付：</w:t>
      </w:r>
      <w:r>
        <w:rPr>
          <w:rFonts w:ascii="方正仿宋_GBK" w:eastAsia="方正仿宋_GBK" w:hAnsi="宋体" w:cs="MingLiU" w:hint="eastAsia"/>
          <w:snapToGrid w:val="0"/>
          <w:color w:val="000000"/>
          <w:kern w:val="0"/>
          <w:szCs w:val="21"/>
        </w:rPr>
        <w:t>1</w:t>
      </w:r>
      <w:r>
        <w:rPr>
          <w:rFonts w:ascii="方正仿宋_GBK" w:eastAsia="方正仿宋_GBK" w:hAnsi="宋体" w:cs="MingLiU" w:hint="eastAsia"/>
          <w:snapToGrid w:val="0"/>
          <w:color w:val="000000"/>
          <w:kern w:val="0"/>
          <w:szCs w:val="21"/>
        </w:rPr>
        <w:t>、完成</w:t>
      </w:r>
      <w:r>
        <w:rPr>
          <w:rFonts w:ascii="方正仿宋_GBK" w:eastAsia="方正仿宋_GBK" w:hAnsi="宋体" w:cs="MingLiU" w:hint="eastAsia"/>
          <w:snapToGrid w:val="0"/>
          <w:color w:val="000000"/>
          <w:kern w:val="0"/>
          <w:szCs w:val="21"/>
        </w:rPr>
        <w:t>苗木供货并办理完成结算后</w:t>
      </w:r>
      <w:r>
        <w:rPr>
          <w:rFonts w:ascii="方正仿宋_GBK" w:eastAsia="方正仿宋_GBK" w:hAnsi="宋体" w:cs="MingLiU" w:hint="eastAsia"/>
          <w:snapToGrid w:val="0"/>
          <w:color w:val="000000"/>
          <w:kern w:val="0"/>
          <w:szCs w:val="21"/>
        </w:rPr>
        <w:t>15</w:t>
      </w:r>
      <w:r>
        <w:rPr>
          <w:rFonts w:ascii="方正仿宋_GBK" w:eastAsia="方正仿宋_GBK" w:hAnsi="宋体" w:cs="MingLiU" w:hint="eastAsia"/>
          <w:snapToGrid w:val="0"/>
          <w:color w:val="000000"/>
          <w:kern w:val="0"/>
          <w:szCs w:val="21"/>
        </w:rPr>
        <w:t>日内，</w:t>
      </w:r>
      <w:r>
        <w:rPr>
          <w:rFonts w:ascii="方正仿宋_GBK" w:eastAsia="方正仿宋_GBK" w:hAnsi="宋体" w:cs="MingLiU" w:hint="eastAsia"/>
          <w:snapToGrid w:val="0"/>
          <w:color w:val="000000"/>
          <w:kern w:val="0"/>
          <w:szCs w:val="21"/>
        </w:rPr>
        <w:t>甲方支付乙方本次苗木款项的</w:t>
      </w:r>
      <w:r>
        <w:rPr>
          <w:rFonts w:ascii="方正仿宋_GBK" w:eastAsia="方正仿宋_GBK" w:hAnsi="宋体" w:cs="MingLiU" w:hint="eastAsia"/>
          <w:snapToGrid w:val="0"/>
          <w:color w:val="000000"/>
          <w:kern w:val="0"/>
          <w:szCs w:val="21"/>
        </w:rPr>
        <w:t>80%</w:t>
      </w:r>
      <w:r>
        <w:rPr>
          <w:rFonts w:ascii="方正仿宋_GBK" w:eastAsia="方正仿宋_GBK" w:hAnsi="宋体" w:cs="MingLiU" w:hint="eastAsia"/>
          <w:snapToGrid w:val="0"/>
          <w:color w:val="000000"/>
          <w:kern w:val="0"/>
          <w:szCs w:val="21"/>
        </w:rPr>
        <w:t>，</w:t>
      </w:r>
      <w:r>
        <w:rPr>
          <w:rFonts w:ascii="方正仿宋_GBK" w:eastAsia="方正仿宋_GBK" w:hAnsi="宋体" w:cs="MingLiU" w:hint="eastAsia"/>
          <w:snapToGrid w:val="0"/>
          <w:color w:val="000000"/>
          <w:kern w:val="0"/>
          <w:szCs w:val="21"/>
        </w:rPr>
        <w:t>2</w:t>
      </w:r>
      <w:r>
        <w:rPr>
          <w:rFonts w:ascii="方正仿宋_GBK" w:eastAsia="方正仿宋_GBK" w:hAnsi="宋体" w:cs="MingLiU" w:hint="eastAsia"/>
          <w:snapToGrid w:val="0"/>
          <w:color w:val="000000"/>
          <w:kern w:val="0"/>
          <w:szCs w:val="21"/>
        </w:rPr>
        <w:t>、</w:t>
      </w:r>
      <w:r>
        <w:rPr>
          <w:rFonts w:ascii="方正仿宋_GBK" w:eastAsia="方正仿宋_GBK" w:hAnsi="宋体" w:cs="MingLiU" w:hint="eastAsia"/>
          <w:snapToGrid w:val="0"/>
          <w:color w:val="000000"/>
          <w:kern w:val="0"/>
          <w:szCs w:val="21"/>
        </w:rPr>
        <w:t>明年春季植物开花确认所供苗木全部为紫红色花的品种后，甲方支付乙方余下尾款。</w:t>
      </w:r>
      <w:r>
        <w:rPr>
          <w:rFonts w:ascii="方正仿宋_GBK" w:eastAsia="方正仿宋_GBK" w:hAnsi="宋体" w:cs="MingLiU" w:hint="eastAsia"/>
          <w:snapToGrid w:val="0"/>
          <w:color w:val="000000"/>
          <w:kern w:val="0"/>
          <w:szCs w:val="21"/>
        </w:rPr>
        <w:t>3</w:t>
      </w:r>
      <w:r>
        <w:rPr>
          <w:rFonts w:ascii="方正仿宋_GBK" w:eastAsia="方正仿宋_GBK" w:hAnsi="宋体" w:cs="MingLiU" w:hint="eastAsia"/>
          <w:snapToGrid w:val="0"/>
          <w:color w:val="000000"/>
          <w:kern w:val="0"/>
          <w:szCs w:val="21"/>
        </w:rPr>
        <w:t>、每次款项支付以前，乙方应向甲方提供符合税务及相关规定的正式发票</w:t>
      </w:r>
      <w:r>
        <w:rPr>
          <w:rFonts w:ascii="方正仿宋_GBK" w:eastAsia="方正仿宋_GBK" w:hAnsi="宋体" w:cs="MingLiU" w:hint="eastAsia"/>
          <w:snapToGrid w:val="0"/>
          <w:color w:val="000000"/>
          <w:kern w:val="0"/>
          <w:szCs w:val="21"/>
        </w:rPr>
        <w:t>。</w:t>
      </w:r>
    </w:p>
    <w:p w14:paraId="563FE808" w14:textId="77777777" w:rsidR="001F24D2" w:rsidRDefault="001E3285">
      <w:pPr>
        <w:autoSpaceDE w:val="0"/>
        <w:autoSpaceDN w:val="0"/>
        <w:adjustRightInd w:val="0"/>
        <w:ind w:right="-20"/>
        <w:jc w:val="left"/>
        <w:rPr>
          <w:rFonts w:ascii="方正仿宋_GBK" w:eastAsia="方正仿宋_GBK"/>
          <w:szCs w:val="21"/>
        </w:rPr>
      </w:pPr>
      <w:r>
        <w:rPr>
          <w:rFonts w:ascii="方正仿宋_GBK" w:eastAsia="方正仿宋_GBK" w:hint="eastAsia"/>
          <w:szCs w:val="21"/>
        </w:rPr>
        <w:t>（</w:t>
      </w:r>
      <w:r>
        <w:rPr>
          <w:rFonts w:ascii="方正仿宋_GBK" w:eastAsia="方正仿宋_GBK" w:hint="eastAsia"/>
          <w:szCs w:val="21"/>
        </w:rPr>
        <w:t>5</w:t>
      </w:r>
      <w:r>
        <w:rPr>
          <w:rFonts w:ascii="方正仿宋_GBK" w:eastAsia="方正仿宋_GBK" w:hint="eastAsia"/>
          <w:szCs w:val="21"/>
        </w:rPr>
        <w:t>）我方保证</w:t>
      </w:r>
      <w:r>
        <w:rPr>
          <w:rFonts w:ascii="方正仿宋_GBK" w:eastAsia="方正仿宋_GBK" w:hint="eastAsia"/>
          <w:szCs w:val="21"/>
        </w:rPr>
        <w:t>苗木供应</w:t>
      </w:r>
      <w:r>
        <w:rPr>
          <w:rFonts w:ascii="方正仿宋_GBK" w:eastAsia="方正仿宋_GBK" w:hint="eastAsia"/>
          <w:szCs w:val="21"/>
        </w:rPr>
        <w:t>的质量，如质量达不到业主单位和行业规范要求，业主单位可拒绝收货。我方</w:t>
      </w:r>
      <w:proofErr w:type="gramStart"/>
      <w:r>
        <w:rPr>
          <w:rFonts w:ascii="方正仿宋_GBK" w:eastAsia="方正仿宋_GBK" w:hint="eastAsia"/>
          <w:szCs w:val="21"/>
        </w:rPr>
        <w:t>另承担</w:t>
      </w:r>
      <w:proofErr w:type="gramEnd"/>
      <w:r>
        <w:rPr>
          <w:rFonts w:ascii="方正仿宋_GBK" w:eastAsia="方正仿宋_GBK" w:hint="eastAsia"/>
          <w:szCs w:val="21"/>
        </w:rPr>
        <w:t>违约责任。</w:t>
      </w:r>
    </w:p>
    <w:p w14:paraId="6CB5605B" w14:textId="77777777" w:rsidR="001F24D2" w:rsidRDefault="001E3285">
      <w:pPr>
        <w:autoSpaceDE w:val="0"/>
        <w:autoSpaceDN w:val="0"/>
        <w:adjustRightInd w:val="0"/>
        <w:ind w:right="-20"/>
        <w:jc w:val="left"/>
        <w:rPr>
          <w:rFonts w:ascii="方正仿宋_GBK" w:eastAsia="方正仿宋_GBK" w:hAnsi="宋体" w:cs="MingLiU"/>
          <w:snapToGrid w:val="0"/>
          <w:color w:val="000000"/>
          <w:kern w:val="0"/>
          <w:szCs w:val="21"/>
        </w:rPr>
      </w:pPr>
      <w:r>
        <w:rPr>
          <w:rFonts w:ascii="方正仿宋_GBK" w:eastAsia="方正仿宋_GBK" w:hAnsi="宋体" w:hint="eastAsia"/>
          <w:snapToGrid w:val="0"/>
          <w:color w:val="000000"/>
          <w:kern w:val="0"/>
          <w:szCs w:val="21"/>
        </w:rPr>
        <w:t>4</w:t>
      </w:r>
      <w:r>
        <w:rPr>
          <w:rFonts w:ascii="方正仿宋_GBK" w:eastAsia="方正仿宋_GBK" w:hAnsi="宋体" w:cs="MingLiU" w:hint="eastAsia"/>
          <w:snapToGrid w:val="0"/>
          <w:color w:val="000000"/>
          <w:kern w:val="0"/>
          <w:szCs w:val="21"/>
        </w:rPr>
        <w:t>．我方在此声明，所递交的投标文件及有关资料内容完整、真实和准确。</w:t>
      </w:r>
    </w:p>
    <w:p w14:paraId="053E8104" w14:textId="77777777" w:rsidR="001F24D2" w:rsidRDefault="001F24D2">
      <w:pPr>
        <w:tabs>
          <w:tab w:val="left" w:pos="7140"/>
          <w:tab w:val="left" w:pos="7560"/>
          <w:tab w:val="left" w:pos="8300"/>
        </w:tabs>
        <w:autoSpaceDE w:val="0"/>
        <w:autoSpaceDN w:val="0"/>
        <w:adjustRightInd w:val="0"/>
        <w:ind w:right="210"/>
        <w:rPr>
          <w:rFonts w:ascii="方正仿宋_GBK" w:eastAsia="方正仿宋_GBK" w:hAnsi="宋体" w:cs="MingLiU"/>
          <w:snapToGrid w:val="0"/>
          <w:color w:val="000000"/>
          <w:kern w:val="0"/>
          <w:szCs w:val="21"/>
        </w:rPr>
      </w:pPr>
    </w:p>
    <w:p w14:paraId="49E836F7" w14:textId="77777777" w:rsidR="001F24D2" w:rsidRDefault="001E3285">
      <w:pPr>
        <w:tabs>
          <w:tab w:val="left" w:pos="7140"/>
          <w:tab w:val="left" w:pos="7560"/>
          <w:tab w:val="left" w:pos="8300"/>
        </w:tabs>
        <w:autoSpaceDE w:val="0"/>
        <w:autoSpaceDN w:val="0"/>
        <w:adjustRightInd w:val="0"/>
        <w:ind w:right="210" w:firstLineChars="945" w:firstLine="1984"/>
        <w:rPr>
          <w:rFonts w:ascii="方正仿宋_GBK" w:eastAsia="方正仿宋_GBK" w:hAnsi="宋体"/>
          <w:snapToGrid w:val="0"/>
          <w:color w:val="000000"/>
          <w:kern w:val="0"/>
          <w:szCs w:val="21"/>
        </w:rPr>
      </w:pPr>
      <w:r>
        <w:rPr>
          <w:rFonts w:ascii="方正仿宋_GBK" w:eastAsia="方正仿宋_GBK" w:hAnsi="宋体" w:cs="MingLiU" w:hint="eastAsia"/>
          <w:snapToGrid w:val="0"/>
          <w:color w:val="000000"/>
          <w:kern w:val="0"/>
          <w:szCs w:val="21"/>
        </w:rPr>
        <w:t>投</w:t>
      </w:r>
      <w:r>
        <w:rPr>
          <w:rFonts w:ascii="方正仿宋_GBK" w:eastAsia="方正仿宋_GBK" w:hAnsi="宋体" w:hint="eastAsia"/>
          <w:snapToGrid w:val="0"/>
          <w:color w:val="000000"/>
          <w:kern w:val="0"/>
          <w:szCs w:val="21"/>
        </w:rPr>
        <w:t xml:space="preserve">  </w:t>
      </w:r>
      <w:r>
        <w:rPr>
          <w:rFonts w:ascii="方正仿宋_GBK" w:eastAsia="方正仿宋_GBK" w:hAnsi="宋体" w:cs="MingLiU" w:hint="eastAsia"/>
          <w:snapToGrid w:val="0"/>
          <w:color w:val="000000"/>
          <w:kern w:val="0"/>
          <w:szCs w:val="21"/>
        </w:rPr>
        <w:t>标</w:t>
      </w:r>
      <w:r>
        <w:rPr>
          <w:rFonts w:ascii="方正仿宋_GBK" w:eastAsia="方正仿宋_GBK" w:hAnsi="宋体" w:hint="eastAsia"/>
          <w:snapToGrid w:val="0"/>
          <w:color w:val="000000"/>
          <w:kern w:val="0"/>
          <w:szCs w:val="21"/>
        </w:rPr>
        <w:t xml:space="preserve">  </w:t>
      </w:r>
      <w:r>
        <w:rPr>
          <w:rFonts w:ascii="方正仿宋_GBK" w:eastAsia="方正仿宋_GBK" w:hAnsi="宋体" w:cs="MingLiU" w:hint="eastAsia"/>
          <w:snapToGrid w:val="0"/>
          <w:color w:val="000000"/>
          <w:kern w:val="0"/>
          <w:szCs w:val="21"/>
        </w:rPr>
        <w:t>人：</w:t>
      </w:r>
      <w:r>
        <w:rPr>
          <w:rFonts w:ascii="方正仿宋_GBK" w:eastAsia="方正仿宋_GBK" w:hAnsi="宋体" w:cs="MingLiU" w:hint="eastAsia"/>
          <w:snapToGrid w:val="0"/>
          <w:color w:val="000000"/>
          <w:kern w:val="0"/>
          <w:szCs w:val="21"/>
          <w:u w:val="single"/>
        </w:rPr>
        <w:t xml:space="preserve">                </w:t>
      </w:r>
      <w:r>
        <w:rPr>
          <w:rFonts w:ascii="方正仿宋_GBK" w:eastAsia="方正仿宋_GBK" w:hAnsi="宋体" w:cs="MingLiU" w:hint="eastAsia"/>
          <w:snapToGrid w:val="0"/>
          <w:color w:val="000000"/>
          <w:kern w:val="0"/>
          <w:szCs w:val="21"/>
          <w:u w:val="single"/>
        </w:rPr>
        <w:t xml:space="preserve">　　　　　</w:t>
      </w:r>
      <w:r>
        <w:rPr>
          <w:rFonts w:ascii="方正仿宋_GBK" w:eastAsia="方正仿宋_GBK" w:hAnsi="宋体" w:cs="MingLiU" w:hint="eastAsia"/>
          <w:snapToGrid w:val="0"/>
          <w:color w:val="000000"/>
          <w:kern w:val="0"/>
          <w:szCs w:val="21"/>
          <w:u w:val="single"/>
        </w:rPr>
        <w:t xml:space="preserve">     </w:t>
      </w:r>
      <w:r>
        <w:rPr>
          <w:rFonts w:ascii="方正仿宋_GBK" w:eastAsia="方正仿宋_GBK" w:hAnsi="宋体" w:cs="MingLiU" w:hint="eastAsia"/>
          <w:snapToGrid w:val="0"/>
          <w:color w:val="000000"/>
          <w:kern w:val="0"/>
          <w:szCs w:val="21"/>
        </w:rPr>
        <w:t>（盖单位公章）</w:t>
      </w:r>
      <w:r>
        <w:rPr>
          <w:rFonts w:ascii="方正仿宋_GBK" w:eastAsia="方正仿宋_GBK" w:hAnsi="宋体" w:hint="eastAsia"/>
          <w:snapToGrid w:val="0"/>
          <w:color w:val="000000"/>
          <w:kern w:val="0"/>
          <w:szCs w:val="21"/>
        </w:rPr>
        <w:t xml:space="preserve"> </w:t>
      </w:r>
    </w:p>
    <w:p w14:paraId="6C918AA1" w14:textId="77777777" w:rsidR="001F24D2" w:rsidRDefault="001E3285">
      <w:pPr>
        <w:tabs>
          <w:tab w:val="left" w:pos="7140"/>
          <w:tab w:val="left" w:pos="7560"/>
          <w:tab w:val="left" w:pos="8300"/>
        </w:tabs>
        <w:autoSpaceDE w:val="0"/>
        <w:autoSpaceDN w:val="0"/>
        <w:adjustRightInd w:val="0"/>
        <w:ind w:right="210" w:firstLineChars="950" w:firstLine="1995"/>
        <w:rPr>
          <w:rFonts w:ascii="方正仿宋_GBK" w:eastAsia="方正仿宋_GBK" w:hAnsi="宋体"/>
          <w:snapToGrid w:val="0"/>
          <w:color w:val="000000"/>
          <w:kern w:val="0"/>
          <w:szCs w:val="21"/>
        </w:rPr>
      </w:pPr>
      <w:r>
        <w:rPr>
          <w:rFonts w:ascii="方正仿宋_GBK" w:eastAsia="方正仿宋_GBK" w:hAnsi="宋体" w:cs="MingLiU" w:hint="eastAsia"/>
          <w:snapToGrid w:val="0"/>
          <w:color w:val="000000"/>
          <w:kern w:val="0"/>
          <w:szCs w:val="21"/>
        </w:rPr>
        <w:t>法定代表人或其委托代理人：</w:t>
      </w:r>
      <w:r>
        <w:rPr>
          <w:rFonts w:ascii="方正仿宋_GBK" w:eastAsia="方正仿宋_GBK" w:hAnsi="宋体" w:cs="MingLiU" w:hint="eastAsia"/>
          <w:snapToGrid w:val="0"/>
          <w:color w:val="000000"/>
          <w:kern w:val="0"/>
          <w:szCs w:val="21"/>
          <w:u w:val="single"/>
        </w:rPr>
        <w:t xml:space="preserve">   </w:t>
      </w:r>
      <w:r>
        <w:rPr>
          <w:rFonts w:ascii="方正仿宋_GBK" w:eastAsia="方正仿宋_GBK" w:hAnsi="宋体" w:hint="eastAsia"/>
          <w:snapToGrid w:val="0"/>
          <w:color w:val="000000"/>
          <w:kern w:val="0"/>
          <w:szCs w:val="21"/>
          <w:u w:val="single"/>
        </w:rPr>
        <w:tab/>
      </w:r>
      <w:r>
        <w:rPr>
          <w:rFonts w:ascii="方正仿宋_GBK" w:eastAsia="方正仿宋_GBK" w:hAnsi="宋体" w:cs="MingLiU" w:hint="eastAsia"/>
          <w:snapToGrid w:val="0"/>
          <w:color w:val="000000"/>
          <w:kern w:val="0"/>
          <w:szCs w:val="21"/>
        </w:rPr>
        <w:t>（签字）</w:t>
      </w:r>
      <w:r>
        <w:rPr>
          <w:rFonts w:ascii="方正仿宋_GBK" w:eastAsia="方正仿宋_GBK" w:hAnsi="宋体" w:hint="eastAsia"/>
          <w:snapToGrid w:val="0"/>
          <w:color w:val="000000"/>
          <w:kern w:val="0"/>
          <w:szCs w:val="21"/>
        </w:rPr>
        <w:t xml:space="preserve"> </w:t>
      </w:r>
    </w:p>
    <w:p w14:paraId="268027B8" w14:textId="77777777" w:rsidR="001F24D2" w:rsidRDefault="001E3285">
      <w:pPr>
        <w:tabs>
          <w:tab w:val="left" w:pos="7035"/>
          <w:tab w:val="left" w:pos="7560"/>
          <w:tab w:val="left" w:pos="8300"/>
        </w:tabs>
        <w:autoSpaceDE w:val="0"/>
        <w:autoSpaceDN w:val="0"/>
        <w:adjustRightInd w:val="0"/>
        <w:ind w:right="210" w:firstLineChars="945" w:firstLine="1984"/>
        <w:rPr>
          <w:rFonts w:ascii="方正仿宋_GBK" w:eastAsia="方正仿宋_GBK" w:hAnsi="宋体" w:cs="MingLiU"/>
          <w:snapToGrid w:val="0"/>
          <w:color w:val="000000"/>
          <w:kern w:val="0"/>
          <w:szCs w:val="21"/>
        </w:rPr>
      </w:pPr>
      <w:r>
        <w:rPr>
          <w:rFonts w:ascii="方正仿宋_GBK" w:eastAsia="方正仿宋_GBK" w:hAnsi="宋体" w:cs="MingLiU" w:hint="eastAsia"/>
          <w:snapToGrid w:val="0"/>
          <w:color w:val="000000"/>
          <w:kern w:val="0"/>
          <w:szCs w:val="21"/>
        </w:rPr>
        <w:t>地址：</w:t>
      </w:r>
      <w:r>
        <w:rPr>
          <w:rFonts w:ascii="方正仿宋_GBK" w:eastAsia="方正仿宋_GBK" w:hAnsi="宋体" w:cs="MingLiU" w:hint="eastAsia"/>
          <w:snapToGrid w:val="0"/>
          <w:color w:val="000000"/>
          <w:w w:val="200"/>
          <w:kern w:val="0"/>
          <w:szCs w:val="21"/>
          <w:u w:val="single"/>
        </w:rPr>
        <w:t xml:space="preserve"> </w:t>
      </w:r>
      <w:r>
        <w:rPr>
          <w:rFonts w:ascii="方正仿宋_GBK" w:eastAsia="方正仿宋_GBK" w:hAnsi="宋体" w:hint="eastAsia"/>
          <w:snapToGrid w:val="0"/>
          <w:color w:val="000000"/>
          <w:kern w:val="0"/>
          <w:szCs w:val="21"/>
          <w:u w:val="single"/>
        </w:rPr>
        <w:tab/>
      </w:r>
    </w:p>
    <w:p w14:paraId="1D80809B" w14:textId="77777777" w:rsidR="001F24D2" w:rsidRDefault="001E3285">
      <w:pPr>
        <w:tabs>
          <w:tab w:val="left" w:pos="8300"/>
        </w:tabs>
        <w:autoSpaceDE w:val="0"/>
        <w:autoSpaceDN w:val="0"/>
        <w:adjustRightInd w:val="0"/>
        <w:ind w:left="1985" w:right="-20"/>
        <w:jc w:val="left"/>
        <w:rPr>
          <w:rFonts w:ascii="方正仿宋_GBK" w:eastAsia="方正仿宋_GBK" w:hAnsi="宋体" w:cs="MingLiU"/>
          <w:snapToGrid w:val="0"/>
          <w:color w:val="000000"/>
          <w:kern w:val="0"/>
          <w:szCs w:val="21"/>
        </w:rPr>
      </w:pPr>
      <w:r>
        <w:rPr>
          <w:rFonts w:ascii="方正仿宋_GBK" w:eastAsia="方正仿宋_GBK" w:hAnsi="宋体" w:cs="MingLiU" w:hint="eastAsia"/>
          <w:snapToGrid w:val="0"/>
          <w:color w:val="000000"/>
          <w:kern w:val="0"/>
          <w:szCs w:val="21"/>
        </w:rPr>
        <w:t>电话：</w:t>
      </w:r>
      <w:r>
        <w:rPr>
          <w:rFonts w:ascii="方正仿宋_GBK" w:eastAsia="方正仿宋_GBK" w:hAnsi="宋体" w:cs="MingLiU" w:hint="eastAsia"/>
          <w:snapToGrid w:val="0"/>
          <w:color w:val="000000"/>
          <w:w w:val="200"/>
          <w:kern w:val="0"/>
          <w:szCs w:val="21"/>
          <w:u w:val="single"/>
        </w:rPr>
        <w:t xml:space="preserve"> </w:t>
      </w:r>
      <w:r>
        <w:rPr>
          <w:rFonts w:ascii="方正仿宋_GBK" w:eastAsia="方正仿宋_GBK" w:hAnsi="宋体" w:hint="eastAsia"/>
          <w:snapToGrid w:val="0"/>
          <w:color w:val="000000"/>
          <w:kern w:val="0"/>
          <w:szCs w:val="21"/>
          <w:u w:val="single"/>
        </w:rPr>
        <w:t xml:space="preserve">　　　　　　　　　　　　　　　　　　　　</w:t>
      </w:r>
    </w:p>
    <w:p w14:paraId="65D28E14" w14:textId="77777777" w:rsidR="001F24D2" w:rsidRDefault="001E3285">
      <w:pPr>
        <w:tabs>
          <w:tab w:val="left" w:pos="8300"/>
        </w:tabs>
        <w:autoSpaceDE w:val="0"/>
        <w:autoSpaceDN w:val="0"/>
        <w:adjustRightInd w:val="0"/>
        <w:ind w:left="1985" w:right="-20"/>
        <w:jc w:val="left"/>
        <w:rPr>
          <w:rFonts w:ascii="方正仿宋_GBK" w:eastAsia="方正仿宋_GBK" w:hAnsi="宋体" w:cs="MingLiU"/>
          <w:snapToGrid w:val="0"/>
          <w:color w:val="000000"/>
          <w:kern w:val="0"/>
          <w:szCs w:val="21"/>
        </w:rPr>
      </w:pPr>
      <w:r>
        <w:rPr>
          <w:rFonts w:ascii="方正仿宋_GBK" w:eastAsia="方正仿宋_GBK" w:hAnsi="宋体" w:cs="MingLiU" w:hint="eastAsia"/>
          <w:snapToGrid w:val="0"/>
          <w:color w:val="000000"/>
          <w:kern w:val="0"/>
          <w:szCs w:val="21"/>
        </w:rPr>
        <w:t>传真：</w:t>
      </w:r>
      <w:r>
        <w:rPr>
          <w:rFonts w:ascii="方正仿宋_GBK" w:eastAsia="方正仿宋_GBK" w:hAnsi="宋体" w:cs="MingLiU" w:hint="eastAsia"/>
          <w:snapToGrid w:val="0"/>
          <w:color w:val="000000"/>
          <w:w w:val="200"/>
          <w:kern w:val="0"/>
          <w:szCs w:val="21"/>
          <w:u w:val="single"/>
        </w:rPr>
        <w:t xml:space="preserve"> </w:t>
      </w:r>
      <w:r>
        <w:rPr>
          <w:rFonts w:ascii="方正仿宋_GBK" w:eastAsia="方正仿宋_GBK" w:hAnsi="宋体" w:hint="eastAsia"/>
          <w:snapToGrid w:val="0"/>
          <w:color w:val="000000"/>
          <w:kern w:val="0"/>
          <w:szCs w:val="21"/>
          <w:u w:val="single"/>
        </w:rPr>
        <w:t xml:space="preserve">　　　　　　　　　　　　　　　　　　　　</w:t>
      </w:r>
    </w:p>
    <w:p w14:paraId="59A171F3" w14:textId="77777777" w:rsidR="001F24D2" w:rsidRDefault="001F24D2">
      <w:pPr>
        <w:tabs>
          <w:tab w:val="left" w:pos="8300"/>
        </w:tabs>
        <w:autoSpaceDE w:val="0"/>
        <w:autoSpaceDN w:val="0"/>
        <w:adjustRightInd w:val="0"/>
        <w:ind w:left="3796" w:right="-20"/>
        <w:jc w:val="left"/>
        <w:rPr>
          <w:rFonts w:ascii="方正仿宋_GBK" w:eastAsia="方正仿宋_GBK" w:hAnsi="宋体" w:cs="MingLiU"/>
          <w:snapToGrid w:val="0"/>
          <w:color w:val="000000"/>
          <w:kern w:val="0"/>
          <w:szCs w:val="21"/>
        </w:rPr>
      </w:pPr>
    </w:p>
    <w:p w14:paraId="219D6B91" w14:textId="77777777" w:rsidR="001F24D2" w:rsidRDefault="001E3285">
      <w:pPr>
        <w:wordWrap w:val="0"/>
        <w:jc w:val="right"/>
        <w:rPr>
          <w:rFonts w:ascii="方正仿宋_GBK" w:eastAsia="方正仿宋_GBK" w:hAnsi="宋体" w:cs="MingLiU"/>
          <w:snapToGrid w:val="0"/>
          <w:color w:val="000000"/>
          <w:kern w:val="0"/>
          <w:szCs w:val="21"/>
        </w:rPr>
      </w:pPr>
      <w:r>
        <w:rPr>
          <w:rFonts w:ascii="方正仿宋_GBK" w:eastAsia="方正仿宋_GBK" w:hAnsi="宋体" w:cs="MingLiU" w:hint="eastAsia"/>
          <w:snapToGrid w:val="0"/>
          <w:color w:val="000000"/>
          <w:kern w:val="0"/>
          <w:szCs w:val="21"/>
          <w:u w:val="single"/>
        </w:rPr>
        <w:t xml:space="preserve">       </w:t>
      </w:r>
      <w:r>
        <w:rPr>
          <w:rFonts w:ascii="方正仿宋_GBK" w:eastAsia="方正仿宋_GBK" w:hAnsi="宋体" w:cs="MingLiU" w:hint="eastAsia"/>
          <w:snapToGrid w:val="0"/>
          <w:color w:val="000000"/>
          <w:kern w:val="0"/>
          <w:szCs w:val="21"/>
        </w:rPr>
        <w:t>年</w:t>
      </w:r>
      <w:r>
        <w:rPr>
          <w:rFonts w:ascii="方正仿宋_GBK" w:eastAsia="方正仿宋_GBK" w:hAnsi="宋体" w:cs="MingLiU" w:hint="eastAsia"/>
          <w:snapToGrid w:val="0"/>
          <w:color w:val="000000"/>
          <w:w w:val="200"/>
          <w:kern w:val="0"/>
          <w:szCs w:val="21"/>
          <w:u w:val="single"/>
        </w:rPr>
        <w:t xml:space="preserve"> </w:t>
      </w:r>
      <w:r>
        <w:rPr>
          <w:rFonts w:ascii="方正仿宋_GBK" w:eastAsia="方正仿宋_GBK" w:hAnsi="宋体" w:cs="MingLiU" w:hint="eastAsia"/>
          <w:snapToGrid w:val="0"/>
          <w:color w:val="000000"/>
          <w:kern w:val="0"/>
          <w:szCs w:val="21"/>
          <w:u w:val="single"/>
        </w:rPr>
        <w:t xml:space="preserve">   </w:t>
      </w:r>
      <w:r>
        <w:rPr>
          <w:rFonts w:ascii="方正仿宋_GBK" w:eastAsia="方正仿宋_GBK" w:hAnsi="宋体" w:cs="MingLiU" w:hint="eastAsia"/>
          <w:snapToGrid w:val="0"/>
          <w:color w:val="000000"/>
          <w:w w:val="200"/>
          <w:kern w:val="0"/>
          <w:szCs w:val="21"/>
          <w:u w:val="single"/>
        </w:rPr>
        <w:t xml:space="preserve"> </w:t>
      </w:r>
      <w:r>
        <w:rPr>
          <w:rFonts w:ascii="方正仿宋_GBK" w:eastAsia="方正仿宋_GBK" w:hAnsi="宋体" w:cs="MingLiU" w:hint="eastAsia"/>
          <w:snapToGrid w:val="0"/>
          <w:color w:val="000000"/>
          <w:kern w:val="0"/>
          <w:szCs w:val="21"/>
        </w:rPr>
        <w:t>月</w:t>
      </w:r>
      <w:r>
        <w:rPr>
          <w:rFonts w:ascii="方正仿宋_GBK" w:eastAsia="方正仿宋_GBK" w:hAnsi="宋体" w:cs="MingLiU" w:hint="eastAsia"/>
          <w:snapToGrid w:val="0"/>
          <w:color w:val="000000"/>
          <w:w w:val="200"/>
          <w:kern w:val="0"/>
          <w:szCs w:val="21"/>
          <w:u w:val="single"/>
        </w:rPr>
        <w:t xml:space="preserve"> </w:t>
      </w:r>
      <w:r>
        <w:rPr>
          <w:rFonts w:ascii="方正仿宋_GBK" w:eastAsia="方正仿宋_GBK" w:hAnsi="宋体" w:cs="MingLiU" w:hint="eastAsia"/>
          <w:snapToGrid w:val="0"/>
          <w:color w:val="000000"/>
          <w:kern w:val="0"/>
          <w:szCs w:val="21"/>
          <w:u w:val="single"/>
        </w:rPr>
        <w:t xml:space="preserve">   </w:t>
      </w:r>
      <w:r>
        <w:rPr>
          <w:rFonts w:ascii="方正仿宋_GBK" w:eastAsia="方正仿宋_GBK" w:hAnsi="宋体" w:cs="MingLiU" w:hint="eastAsia"/>
          <w:snapToGrid w:val="0"/>
          <w:color w:val="000000"/>
          <w:w w:val="200"/>
          <w:kern w:val="0"/>
          <w:szCs w:val="21"/>
          <w:u w:val="single"/>
        </w:rPr>
        <w:t xml:space="preserve"> </w:t>
      </w:r>
      <w:r>
        <w:rPr>
          <w:rFonts w:ascii="方正仿宋_GBK" w:eastAsia="方正仿宋_GBK" w:hAnsi="宋体" w:cs="MingLiU" w:hint="eastAsia"/>
          <w:snapToGrid w:val="0"/>
          <w:color w:val="000000"/>
          <w:kern w:val="0"/>
          <w:szCs w:val="21"/>
        </w:rPr>
        <w:t>日</w:t>
      </w:r>
      <w:r>
        <w:rPr>
          <w:rFonts w:ascii="方正仿宋_GBK" w:eastAsia="方正仿宋_GBK" w:hAnsi="宋体" w:cs="MingLiU" w:hint="eastAsia"/>
          <w:snapToGrid w:val="0"/>
          <w:color w:val="000000"/>
          <w:kern w:val="0"/>
          <w:szCs w:val="21"/>
        </w:rPr>
        <w:t xml:space="preserve">      </w:t>
      </w:r>
    </w:p>
    <w:p w14:paraId="2F346FEB" w14:textId="77777777" w:rsidR="001F24D2" w:rsidRDefault="001F24D2">
      <w:pPr>
        <w:wordWrap w:val="0"/>
        <w:jc w:val="right"/>
        <w:rPr>
          <w:rFonts w:ascii="方正仿宋_GBK" w:eastAsia="方正仿宋_GBK" w:hAnsi="宋体" w:cs="MingLiU"/>
          <w:snapToGrid w:val="0"/>
          <w:color w:val="000000"/>
          <w:kern w:val="0"/>
          <w:szCs w:val="21"/>
        </w:rPr>
      </w:pPr>
    </w:p>
    <w:p w14:paraId="55A1C185" w14:textId="77777777" w:rsidR="001E3285" w:rsidRDefault="001E3285">
      <w:pPr>
        <w:jc w:val="left"/>
        <w:rPr>
          <w:rFonts w:ascii="方正仿宋_GBK" w:eastAsia="方正仿宋_GBK" w:hAnsi="宋体" w:cs="MingLiU"/>
          <w:snapToGrid w:val="0"/>
          <w:color w:val="000000"/>
          <w:kern w:val="0"/>
          <w:szCs w:val="21"/>
        </w:rPr>
      </w:pPr>
    </w:p>
    <w:p w14:paraId="7A14E21B" w14:textId="77777777" w:rsidR="001E3285" w:rsidRDefault="001E3285">
      <w:pPr>
        <w:jc w:val="left"/>
        <w:rPr>
          <w:rFonts w:ascii="方正仿宋_GBK" w:eastAsia="方正仿宋_GBK" w:hAnsi="宋体" w:cs="MingLiU"/>
          <w:snapToGrid w:val="0"/>
          <w:color w:val="000000"/>
          <w:kern w:val="0"/>
          <w:szCs w:val="21"/>
        </w:rPr>
      </w:pPr>
    </w:p>
    <w:p w14:paraId="59C7C41C" w14:textId="77777777" w:rsidR="001E3285" w:rsidRDefault="001E3285">
      <w:pPr>
        <w:jc w:val="left"/>
        <w:rPr>
          <w:rFonts w:ascii="方正仿宋_GBK" w:eastAsia="方正仿宋_GBK" w:hAnsi="宋体" w:cs="MingLiU"/>
          <w:snapToGrid w:val="0"/>
          <w:color w:val="000000"/>
          <w:kern w:val="0"/>
          <w:szCs w:val="21"/>
        </w:rPr>
      </w:pPr>
    </w:p>
    <w:p w14:paraId="313F7A79" w14:textId="77777777" w:rsidR="001E3285" w:rsidRDefault="001E3285">
      <w:pPr>
        <w:jc w:val="left"/>
        <w:rPr>
          <w:rFonts w:ascii="方正仿宋_GBK" w:eastAsia="方正仿宋_GBK" w:hAnsi="宋体" w:cs="MingLiU"/>
          <w:snapToGrid w:val="0"/>
          <w:color w:val="000000"/>
          <w:kern w:val="0"/>
          <w:szCs w:val="21"/>
        </w:rPr>
      </w:pPr>
    </w:p>
    <w:p w14:paraId="1BCB45F7" w14:textId="77777777" w:rsidR="001E3285" w:rsidRDefault="001E3285">
      <w:pPr>
        <w:jc w:val="left"/>
        <w:rPr>
          <w:rFonts w:ascii="方正仿宋_GBK" w:eastAsia="方正仿宋_GBK" w:hAnsi="宋体" w:cs="MingLiU"/>
          <w:snapToGrid w:val="0"/>
          <w:color w:val="000000"/>
          <w:kern w:val="0"/>
          <w:szCs w:val="21"/>
        </w:rPr>
      </w:pPr>
    </w:p>
    <w:p w14:paraId="09B666D6" w14:textId="6B4A4879" w:rsidR="001F24D2" w:rsidRDefault="001E3285">
      <w:pPr>
        <w:jc w:val="left"/>
        <w:rPr>
          <w:rFonts w:ascii="方正仿宋_GBK" w:eastAsia="方正仿宋_GBK" w:hAnsi="宋体" w:cs="MingLiU"/>
          <w:snapToGrid w:val="0"/>
          <w:color w:val="000000"/>
          <w:kern w:val="0"/>
          <w:szCs w:val="21"/>
        </w:rPr>
      </w:pPr>
      <w:r>
        <w:rPr>
          <w:rFonts w:ascii="方正仿宋_GBK" w:eastAsia="方正仿宋_GBK" w:hAnsi="宋体" w:cs="MingLiU" w:hint="eastAsia"/>
          <w:snapToGrid w:val="0"/>
          <w:color w:val="000000"/>
          <w:kern w:val="0"/>
          <w:szCs w:val="21"/>
        </w:rPr>
        <w:lastRenderedPageBreak/>
        <w:t>合同范本：</w:t>
      </w:r>
    </w:p>
    <w:p w14:paraId="3593D8C3" w14:textId="77777777" w:rsidR="001F24D2" w:rsidRDefault="001E3285">
      <w:pPr>
        <w:spacing w:line="600" w:lineRule="exact"/>
        <w:jc w:val="center"/>
        <w:rPr>
          <w:rFonts w:ascii="方正小标宋_GBK" w:eastAsia="方正小标宋_GBK" w:hAnsi="宋体" w:cs="宋体"/>
          <w:bCs/>
          <w:kern w:val="0"/>
          <w:sz w:val="44"/>
          <w:szCs w:val="44"/>
        </w:rPr>
      </w:pPr>
      <w:r>
        <w:rPr>
          <w:rFonts w:ascii="方正小标宋_GBK" w:eastAsia="方正小标宋_GBK" w:hAnsi="宋体" w:cs="宋体" w:hint="eastAsia"/>
          <w:bCs/>
          <w:kern w:val="0"/>
          <w:sz w:val="44"/>
          <w:szCs w:val="44"/>
        </w:rPr>
        <w:t>重庆园博园</w:t>
      </w:r>
      <w:r>
        <w:rPr>
          <w:rFonts w:ascii="方正小标宋_GBK" w:eastAsia="方正小标宋_GBK" w:hAnsi="宋体" w:cs="宋体" w:hint="eastAsia"/>
          <w:bCs/>
          <w:kern w:val="0"/>
          <w:sz w:val="44"/>
          <w:szCs w:val="44"/>
        </w:rPr>
        <w:t>2020</w:t>
      </w:r>
      <w:r>
        <w:rPr>
          <w:rFonts w:ascii="方正小标宋_GBK" w:eastAsia="方正小标宋_GBK" w:hAnsi="宋体" w:cs="宋体" w:hint="eastAsia"/>
          <w:bCs/>
          <w:kern w:val="0"/>
          <w:sz w:val="44"/>
          <w:szCs w:val="44"/>
        </w:rPr>
        <w:t>年冬季</w:t>
      </w:r>
      <w:proofErr w:type="gramStart"/>
      <w:r>
        <w:rPr>
          <w:rFonts w:ascii="方正小标宋_GBK" w:eastAsia="方正小标宋_GBK" w:hAnsi="宋体" w:cs="宋体" w:hint="eastAsia"/>
          <w:bCs/>
          <w:kern w:val="0"/>
          <w:sz w:val="44"/>
          <w:szCs w:val="44"/>
        </w:rPr>
        <w:t>湿地花谷紫玉兰</w:t>
      </w:r>
      <w:proofErr w:type="gramEnd"/>
    </w:p>
    <w:p w14:paraId="03EF9373" w14:textId="77777777" w:rsidR="001F24D2" w:rsidRDefault="001E3285">
      <w:pPr>
        <w:spacing w:line="600" w:lineRule="exact"/>
        <w:jc w:val="center"/>
        <w:rPr>
          <w:b/>
          <w:sz w:val="52"/>
        </w:rPr>
      </w:pPr>
      <w:r>
        <w:rPr>
          <w:rFonts w:ascii="方正小标宋_GBK" w:eastAsia="方正小标宋_GBK" w:hAnsi="宋体" w:cs="宋体" w:hint="eastAsia"/>
          <w:bCs/>
          <w:kern w:val="0"/>
          <w:sz w:val="44"/>
          <w:szCs w:val="44"/>
        </w:rPr>
        <w:t>采购合同</w:t>
      </w:r>
    </w:p>
    <w:p w14:paraId="18F857C1" w14:textId="77777777" w:rsidR="001F24D2" w:rsidRDefault="001F24D2">
      <w:pPr>
        <w:jc w:val="center"/>
        <w:rPr>
          <w:b/>
          <w:sz w:val="52"/>
        </w:rPr>
      </w:pPr>
    </w:p>
    <w:p w14:paraId="0A4B4AB4" w14:textId="77777777" w:rsidR="001F24D2" w:rsidRDefault="001E3285">
      <w:pPr>
        <w:rPr>
          <w:rFonts w:ascii="楷体_GB2312" w:eastAsia="楷体_GB2312"/>
          <w:b/>
          <w:sz w:val="24"/>
        </w:rPr>
      </w:pPr>
      <w:r>
        <w:rPr>
          <w:rFonts w:ascii="黑体" w:eastAsia="黑体" w:hint="eastAsia"/>
          <w:sz w:val="24"/>
        </w:rPr>
        <w:t>甲方（需方）：</w:t>
      </w:r>
      <w:proofErr w:type="gramStart"/>
      <w:r>
        <w:rPr>
          <w:rFonts w:ascii="楷体_GB2312" w:eastAsia="楷体_GB2312" w:hint="eastAsia"/>
          <w:b/>
          <w:sz w:val="24"/>
        </w:rPr>
        <w:t>重庆市园</w:t>
      </w:r>
      <w:proofErr w:type="gramEnd"/>
      <w:r>
        <w:rPr>
          <w:rFonts w:ascii="楷体_GB2312" w:eastAsia="楷体_GB2312" w:hint="eastAsia"/>
          <w:b/>
          <w:sz w:val="24"/>
        </w:rPr>
        <w:t>博园管理处</w:t>
      </w:r>
    </w:p>
    <w:p w14:paraId="057D88BA" w14:textId="77777777" w:rsidR="001F24D2" w:rsidRDefault="001E3285">
      <w:pPr>
        <w:rPr>
          <w:rFonts w:ascii="楷体_GB2312" w:eastAsia="黑体"/>
          <w:b/>
          <w:sz w:val="24"/>
        </w:rPr>
      </w:pPr>
      <w:r>
        <w:rPr>
          <w:rFonts w:ascii="黑体" w:eastAsia="黑体" w:hint="eastAsia"/>
          <w:sz w:val="24"/>
        </w:rPr>
        <w:t>乙方（供方）：</w:t>
      </w:r>
      <w:r>
        <w:rPr>
          <w:rFonts w:ascii="楷体_GB2312" w:eastAsia="楷体_GB2312" w:hint="eastAsia"/>
          <w:b/>
          <w:sz w:val="24"/>
        </w:rPr>
        <w:t xml:space="preserve"> </w:t>
      </w:r>
    </w:p>
    <w:p w14:paraId="3BF2F6ED" w14:textId="77777777" w:rsidR="001F24D2" w:rsidRDefault="001F24D2">
      <w:pPr>
        <w:rPr>
          <w:rFonts w:ascii="楷体_GB2312" w:eastAsia="楷体_GB2312"/>
          <w:b/>
          <w:sz w:val="24"/>
        </w:rPr>
      </w:pPr>
    </w:p>
    <w:p w14:paraId="72F7B424" w14:textId="77777777" w:rsidR="001F24D2" w:rsidRDefault="001E3285">
      <w:pPr>
        <w:ind w:firstLineChars="200" w:firstLine="420"/>
        <w:rPr>
          <w:rFonts w:ascii="宋体" w:hAnsi="宋体"/>
          <w:szCs w:val="21"/>
        </w:rPr>
      </w:pPr>
      <w:r>
        <w:rPr>
          <w:rFonts w:hint="eastAsia"/>
          <w:szCs w:val="21"/>
        </w:rPr>
        <w:t>为进一步丰富重庆园博园湿地花谷</w:t>
      </w:r>
      <w:proofErr w:type="gramStart"/>
      <w:r>
        <w:rPr>
          <w:rFonts w:hint="eastAsia"/>
          <w:szCs w:val="21"/>
        </w:rPr>
        <w:t>特色特色</w:t>
      </w:r>
      <w:proofErr w:type="gramEnd"/>
      <w:r>
        <w:rPr>
          <w:rFonts w:hint="eastAsia"/>
          <w:szCs w:val="21"/>
        </w:rPr>
        <w:t>观花植物景观。甲方通过挂网报价的方式确定由乙方作为本次紫玉兰采购的供货单位，根据《中华人民共和</w:t>
      </w:r>
      <w:r>
        <w:rPr>
          <w:rFonts w:hint="eastAsia"/>
          <w:szCs w:val="21"/>
        </w:rPr>
        <w:t>国合同法》及国家有关法律法规的规定，经甲乙双方协商，特签订本合同，以资双</w:t>
      </w:r>
      <w:r>
        <w:rPr>
          <w:rFonts w:ascii="宋体" w:hAnsi="宋体" w:hint="eastAsia"/>
          <w:szCs w:val="21"/>
        </w:rPr>
        <w:t>方共同遵守执行：</w:t>
      </w:r>
    </w:p>
    <w:p w14:paraId="23C6C550" w14:textId="77777777" w:rsidR="001F24D2" w:rsidRDefault="001E3285">
      <w:pPr>
        <w:numPr>
          <w:ilvl w:val="0"/>
          <w:numId w:val="1"/>
        </w:numPr>
        <w:ind w:firstLineChars="200" w:firstLine="420"/>
        <w:rPr>
          <w:rFonts w:ascii="黑体" w:eastAsia="黑体" w:hAnsi="宋体"/>
          <w:szCs w:val="21"/>
        </w:rPr>
      </w:pPr>
      <w:r>
        <w:rPr>
          <w:rFonts w:ascii="黑体" w:eastAsia="黑体" w:hAnsi="宋体" w:hint="eastAsia"/>
          <w:szCs w:val="21"/>
        </w:rPr>
        <w:t>苗木品种、规格及单价</w:t>
      </w:r>
    </w:p>
    <w:tbl>
      <w:tblPr>
        <w:tblW w:w="10555" w:type="dxa"/>
        <w:jc w:val="center"/>
        <w:tblLayout w:type="fixed"/>
        <w:tblLook w:val="04A0" w:firstRow="1" w:lastRow="0" w:firstColumn="1" w:lastColumn="0" w:noHBand="0" w:noVBand="1"/>
      </w:tblPr>
      <w:tblGrid>
        <w:gridCol w:w="727"/>
        <w:gridCol w:w="632"/>
        <w:gridCol w:w="832"/>
        <w:gridCol w:w="797"/>
        <w:gridCol w:w="877"/>
        <w:gridCol w:w="877"/>
        <w:gridCol w:w="1032"/>
        <w:gridCol w:w="768"/>
        <w:gridCol w:w="807"/>
        <w:gridCol w:w="681"/>
        <w:gridCol w:w="2525"/>
      </w:tblGrid>
      <w:tr w:rsidR="001F24D2" w14:paraId="5E681623" w14:textId="77777777">
        <w:trPr>
          <w:trHeight w:val="349"/>
          <w:jc w:val="center"/>
        </w:trPr>
        <w:tc>
          <w:tcPr>
            <w:tcW w:w="727" w:type="dxa"/>
            <w:vMerge w:val="restart"/>
            <w:tcBorders>
              <w:top w:val="single" w:sz="6" w:space="0" w:color="auto"/>
              <w:left w:val="single" w:sz="6" w:space="0" w:color="auto"/>
              <w:right w:val="single" w:sz="6" w:space="0" w:color="auto"/>
              <w:tl2br w:val="nil"/>
              <w:tr2bl w:val="nil"/>
            </w:tcBorders>
          </w:tcPr>
          <w:p w14:paraId="1B8C47D6" w14:textId="77777777" w:rsidR="001F24D2" w:rsidRDefault="001E3285">
            <w:pPr>
              <w:jc w:val="center"/>
              <w:rPr>
                <w:rFonts w:ascii="宋体" w:hAnsi="宋体"/>
                <w:color w:val="000000"/>
                <w:sz w:val="16"/>
                <w:szCs w:val="16"/>
              </w:rPr>
            </w:pPr>
            <w:r>
              <w:rPr>
                <w:rFonts w:ascii="宋体" w:hAnsi="宋体" w:hint="eastAsia"/>
                <w:color w:val="000000"/>
                <w:sz w:val="16"/>
                <w:szCs w:val="16"/>
              </w:rPr>
              <w:t>苗木品种</w:t>
            </w:r>
          </w:p>
        </w:tc>
        <w:tc>
          <w:tcPr>
            <w:tcW w:w="3138" w:type="dxa"/>
            <w:gridSpan w:val="4"/>
            <w:tcBorders>
              <w:top w:val="single" w:sz="6" w:space="0" w:color="auto"/>
              <w:left w:val="single" w:sz="6" w:space="0" w:color="auto"/>
              <w:bottom w:val="single" w:sz="6" w:space="0" w:color="auto"/>
              <w:right w:val="single" w:sz="6" w:space="0" w:color="auto"/>
              <w:tl2br w:val="nil"/>
              <w:tr2bl w:val="nil"/>
            </w:tcBorders>
          </w:tcPr>
          <w:p w14:paraId="6FAC91F0" w14:textId="77777777" w:rsidR="001F24D2" w:rsidRDefault="001E3285">
            <w:pPr>
              <w:jc w:val="center"/>
              <w:rPr>
                <w:rFonts w:ascii="宋体" w:hAnsi="宋体"/>
                <w:color w:val="000000"/>
                <w:sz w:val="16"/>
                <w:szCs w:val="16"/>
              </w:rPr>
            </w:pPr>
            <w:r>
              <w:rPr>
                <w:rFonts w:ascii="宋体" w:hAnsi="宋体" w:hint="eastAsia"/>
                <w:color w:val="000000"/>
                <w:sz w:val="16"/>
                <w:szCs w:val="16"/>
              </w:rPr>
              <w:t>规格</w:t>
            </w:r>
            <w:r>
              <w:rPr>
                <w:rFonts w:ascii="宋体" w:hAnsi="宋体" w:hint="eastAsia"/>
                <w:color w:val="000000"/>
                <w:sz w:val="16"/>
                <w:szCs w:val="16"/>
              </w:rPr>
              <w:t>(cm)</w:t>
            </w:r>
          </w:p>
        </w:tc>
        <w:tc>
          <w:tcPr>
            <w:tcW w:w="877" w:type="dxa"/>
            <w:vMerge w:val="restart"/>
            <w:tcBorders>
              <w:top w:val="single" w:sz="6" w:space="0" w:color="auto"/>
              <w:left w:val="single" w:sz="6" w:space="0" w:color="auto"/>
              <w:right w:val="single" w:sz="6" w:space="0" w:color="auto"/>
              <w:tl2br w:val="nil"/>
              <w:tr2bl w:val="nil"/>
            </w:tcBorders>
          </w:tcPr>
          <w:p w14:paraId="4A67A30A" w14:textId="77777777" w:rsidR="001F24D2" w:rsidRDefault="001E3285">
            <w:pPr>
              <w:jc w:val="center"/>
              <w:rPr>
                <w:rFonts w:ascii="宋体" w:hAnsi="宋体"/>
                <w:color w:val="000000"/>
                <w:sz w:val="16"/>
                <w:szCs w:val="16"/>
              </w:rPr>
            </w:pPr>
            <w:r>
              <w:rPr>
                <w:rFonts w:ascii="宋体" w:hAnsi="宋体" w:hint="eastAsia"/>
                <w:color w:val="000000"/>
                <w:sz w:val="16"/>
                <w:szCs w:val="16"/>
              </w:rPr>
              <w:t>土球（</w:t>
            </w:r>
            <w:r>
              <w:rPr>
                <w:rFonts w:ascii="宋体" w:hAnsi="宋体" w:hint="eastAsia"/>
                <w:color w:val="000000"/>
                <w:sz w:val="16"/>
                <w:szCs w:val="16"/>
              </w:rPr>
              <w:t>cm)</w:t>
            </w:r>
          </w:p>
        </w:tc>
        <w:tc>
          <w:tcPr>
            <w:tcW w:w="1032" w:type="dxa"/>
            <w:vMerge w:val="restart"/>
            <w:tcBorders>
              <w:top w:val="single" w:sz="6" w:space="0" w:color="auto"/>
              <w:left w:val="single" w:sz="6" w:space="0" w:color="auto"/>
              <w:right w:val="single" w:sz="6" w:space="0" w:color="auto"/>
              <w:tl2br w:val="nil"/>
              <w:tr2bl w:val="nil"/>
            </w:tcBorders>
          </w:tcPr>
          <w:p w14:paraId="04E6A468" w14:textId="77777777" w:rsidR="001F24D2" w:rsidRDefault="001E3285">
            <w:pPr>
              <w:jc w:val="center"/>
              <w:rPr>
                <w:rFonts w:ascii="宋体" w:hAnsi="宋体"/>
                <w:color w:val="000000"/>
                <w:sz w:val="16"/>
                <w:szCs w:val="16"/>
              </w:rPr>
            </w:pPr>
            <w:r>
              <w:rPr>
                <w:rFonts w:ascii="宋体" w:hAnsi="宋体" w:hint="eastAsia"/>
                <w:color w:val="000000"/>
                <w:sz w:val="16"/>
                <w:szCs w:val="16"/>
              </w:rPr>
              <w:t>单位</w:t>
            </w:r>
          </w:p>
        </w:tc>
        <w:tc>
          <w:tcPr>
            <w:tcW w:w="768" w:type="dxa"/>
            <w:vMerge w:val="restart"/>
            <w:tcBorders>
              <w:top w:val="single" w:sz="6" w:space="0" w:color="auto"/>
              <w:left w:val="single" w:sz="6" w:space="0" w:color="auto"/>
              <w:right w:val="single" w:sz="6" w:space="0" w:color="auto"/>
              <w:tl2br w:val="nil"/>
              <w:tr2bl w:val="nil"/>
            </w:tcBorders>
          </w:tcPr>
          <w:p w14:paraId="1F3DE13B" w14:textId="77777777" w:rsidR="001F24D2" w:rsidRDefault="001E3285">
            <w:pPr>
              <w:jc w:val="center"/>
              <w:rPr>
                <w:rFonts w:ascii="宋体" w:hAnsi="宋体"/>
                <w:color w:val="000000"/>
                <w:sz w:val="16"/>
                <w:szCs w:val="16"/>
              </w:rPr>
            </w:pPr>
            <w:r>
              <w:rPr>
                <w:rFonts w:ascii="宋体" w:hAnsi="宋体" w:hint="eastAsia"/>
                <w:color w:val="000000"/>
                <w:sz w:val="16"/>
                <w:szCs w:val="16"/>
              </w:rPr>
              <w:t>数量（株）</w:t>
            </w:r>
          </w:p>
        </w:tc>
        <w:tc>
          <w:tcPr>
            <w:tcW w:w="807" w:type="dxa"/>
            <w:vMerge w:val="restart"/>
            <w:tcBorders>
              <w:top w:val="single" w:sz="6" w:space="0" w:color="auto"/>
              <w:left w:val="single" w:sz="6" w:space="0" w:color="auto"/>
              <w:right w:val="single" w:sz="6" w:space="0" w:color="auto"/>
              <w:tl2br w:val="nil"/>
              <w:tr2bl w:val="nil"/>
            </w:tcBorders>
          </w:tcPr>
          <w:p w14:paraId="23F657CC" w14:textId="77777777" w:rsidR="001F24D2" w:rsidRDefault="001E3285">
            <w:pPr>
              <w:jc w:val="center"/>
              <w:rPr>
                <w:rFonts w:ascii="宋体" w:hAnsi="宋体"/>
                <w:color w:val="000000"/>
                <w:sz w:val="16"/>
                <w:szCs w:val="16"/>
              </w:rPr>
            </w:pPr>
            <w:r>
              <w:rPr>
                <w:rFonts w:ascii="宋体" w:hAnsi="宋体" w:hint="eastAsia"/>
                <w:color w:val="000000"/>
                <w:sz w:val="16"/>
                <w:szCs w:val="16"/>
              </w:rPr>
              <w:t>单价</w:t>
            </w:r>
            <w:r>
              <w:rPr>
                <w:rFonts w:ascii="宋体" w:hAnsi="宋体" w:hint="eastAsia"/>
                <w:color w:val="000000"/>
                <w:sz w:val="16"/>
                <w:szCs w:val="16"/>
              </w:rPr>
              <w:t xml:space="preserve">  (</w:t>
            </w:r>
            <w:r>
              <w:rPr>
                <w:rFonts w:ascii="宋体" w:hAnsi="宋体" w:hint="eastAsia"/>
                <w:color w:val="000000"/>
                <w:sz w:val="16"/>
                <w:szCs w:val="16"/>
              </w:rPr>
              <w:t>元</w:t>
            </w:r>
            <w:r>
              <w:rPr>
                <w:rFonts w:ascii="宋体" w:hAnsi="宋体" w:hint="eastAsia"/>
                <w:color w:val="000000"/>
                <w:sz w:val="16"/>
                <w:szCs w:val="16"/>
              </w:rPr>
              <w:t>/</w:t>
            </w:r>
            <w:r>
              <w:rPr>
                <w:rFonts w:ascii="宋体" w:hAnsi="宋体" w:hint="eastAsia"/>
                <w:color w:val="000000"/>
                <w:sz w:val="16"/>
                <w:szCs w:val="16"/>
              </w:rPr>
              <w:t>株</w:t>
            </w:r>
            <w:r>
              <w:rPr>
                <w:rFonts w:ascii="宋体" w:hAnsi="宋体" w:hint="eastAsia"/>
                <w:color w:val="000000"/>
                <w:sz w:val="16"/>
                <w:szCs w:val="16"/>
              </w:rPr>
              <w:t>)</w:t>
            </w:r>
          </w:p>
        </w:tc>
        <w:tc>
          <w:tcPr>
            <w:tcW w:w="681" w:type="dxa"/>
            <w:vMerge w:val="restart"/>
            <w:tcBorders>
              <w:top w:val="single" w:sz="6" w:space="0" w:color="auto"/>
              <w:left w:val="single" w:sz="6" w:space="0" w:color="auto"/>
              <w:right w:val="single" w:sz="6" w:space="0" w:color="auto"/>
              <w:tl2br w:val="nil"/>
              <w:tr2bl w:val="nil"/>
            </w:tcBorders>
          </w:tcPr>
          <w:p w14:paraId="3C92EBE6" w14:textId="77777777" w:rsidR="001F24D2" w:rsidRDefault="001E3285">
            <w:pPr>
              <w:jc w:val="center"/>
              <w:rPr>
                <w:rFonts w:ascii="宋体" w:hAnsi="宋体"/>
                <w:color w:val="000000"/>
                <w:sz w:val="16"/>
                <w:szCs w:val="16"/>
              </w:rPr>
            </w:pPr>
            <w:r>
              <w:rPr>
                <w:rFonts w:ascii="宋体" w:hAnsi="宋体" w:hint="eastAsia"/>
                <w:color w:val="000000"/>
                <w:sz w:val="16"/>
                <w:szCs w:val="16"/>
              </w:rPr>
              <w:t>合价</w:t>
            </w:r>
          </w:p>
        </w:tc>
        <w:tc>
          <w:tcPr>
            <w:tcW w:w="2525" w:type="dxa"/>
            <w:vMerge w:val="restart"/>
            <w:tcBorders>
              <w:top w:val="single" w:sz="6" w:space="0" w:color="auto"/>
              <w:left w:val="single" w:sz="6" w:space="0" w:color="auto"/>
              <w:right w:val="single" w:sz="6" w:space="0" w:color="auto"/>
              <w:tl2br w:val="nil"/>
              <w:tr2bl w:val="nil"/>
            </w:tcBorders>
          </w:tcPr>
          <w:p w14:paraId="6B70B8A2" w14:textId="77777777" w:rsidR="001F24D2" w:rsidRDefault="001E3285">
            <w:pPr>
              <w:jc w:val="center"/>
              <w:rPr>
                <w:rFonts w:ascii="宋体" w:hAnsi="宋体"/>
                <w:color w:val="000000"/>
                <w:sz w:val="16"/>
                <w:szCs w:val="16"/>
              </w:rPr>
            </w:pPr>
            <w:r>
              <w:rPr>
                <w:rFonts w:ascii="宋体" w:hAnsi="宋体" w:hint="eastAsia"/>
                <w:color w:val="000000"/>
                <w:sz w:val="16"/>
                <w:szCs w:val="16"/>
              </w:rPr>
              <w:t>备注</w:t>
            </w:r>
          </w:p>
        </w:tc>
      </w:tr>
      <w:tr w:rsidR="001F24D2" w14:paraId="2BF21330" w14:textId="77777777">
        <w:trPr>
          <w:trHeight w:val="340"/>
          <w:jc w:val="center"/>
        </w:trPr>
        <w:tc>
          <w:tcPr>
            <w:tcW w:w="727" w:type="dxa"/>
            <w:vMerge/>
            <w:tcBorders>
              <w:left w:val="single" w:sz="6" w:space="0" w:color="auto"/>
              <w:bottom w:val="single" w:sz="6" w:space="0" w:color="auto"/>
              <w:right w:val="single" w:sz="6" w:space="0" w:color="auto"/>
              <w:tl2br w:val="nil"/>
              <w:tr2bl w:val="nil"/>
            </w:tcBorders>
          </w:tcPr>
          <w:p w14:paraId="5A261D25" w14:textId="77777777" w:rsidR="001F24D2" w:rsidRDefault="001F24D2">
            <w:pPr>
              <w:jc w:val="center"/>
              <w:rPr>
                <w:rFonts w:ascii="宋体" w:hAnsi="宋体"/>
                <w:color w:val="000000"/>
                <w:sz w:val="16"/>
                <w:szCs w:val="16"/>
              </w:rPr>
            </w:pPr>
          </w:p>
        </w:tc>
        <w:tc>
          <w:tcPr>
            <w:tcW w:w="632" w:type="dxa"/>
            <w:tcBorders>
              <w:top w:val="single" w:sz="6" w:space="0" w:color="auto"/>
              <w:left w:val="single" w:sz="6" w:space="0" w:color="auto"/>
              <w:bottom w:val="single" w:sz="6" w:space="0" w:color="auto"/>
              <w:right w:val="single" w:sz="6" w:space="0" w:color="auto"/>
              <w:tl2br w:val="nil"/>
              <w:tr2bl w:val="nil"/>
            </w:tcBorders>
            <w:vAlign w:val="center"/>
          </w:tcPr>
          <w:p w14:paraId="03390BE2" w14:textId="77777777" w:rsidR="001F24D2" w:rsidRDefault="001E3285">
            <w:pPr>
              <w:widowControl/>
              <w:jc w:val="center"/>
              <w:textAlignment w:val="center"/>
              <w:rPr>
                <w:rFonts w:ascii="宋体" w:hAnsi="宋体"/>
                <w:color w:val="000000"/>
                <w:sz w:val="16"/>
                <w:szCs w:val="16"/>
              </w:rPr>
            </w:pPr>
            <w:r>
              <w:rPr>
                <w:rFonts w:ascii="宋体" w:hAnsi="宋体" w:cs="宋体" w:hint="eastAsia"/>
                <w:color w:val="000000"/>
                <w:sz w:val="18"/>
                <w:szCs w:val="18"/>
              </w:rPr>
              <w:t>干径</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14:paraId="3E897EBF" w14:textId="77777777" w:rsidR="001F24D2" w:rsidRDefault="001E3285">
            <w:pPr>
              <w:widowControl/>
              <w:jc w:val="center"/>
              <w:textAlignment w:val="center"/>
              <w:rPr>
                <w:rFonts w:ascii="宋体" w:hAnsi="宋体"/>
                <w:color w:val="000000"/>
                <w:sz w:val="16"/>
                <w:szCs w:val="16"/>
              </w:rPr>
            </w:pPr>
            <w:r>
              <w:rPr>
                <w:rFonts w:ascii="宋体" w:hAnsi="宋体" w:cs="宋体" w:hint="eastAsia"/>
                <w:color w:val="000000"/>
                <w:sz w:val="18"/>
                <w:szCs w:val="18"/>
              </w:rPr>
              <w:t>高度</w:t>
            </w:r>
          </w:p>
        </w:tc>
        <w:tc>
          <w:tcPr>
            <w:tcW w:w="797" w:type="dxa"/>
            <w:tcBorders>
              <w:top w:val="single" w:sz="6" w:space="0" w:color="auto"/>
              <w:left w:val="single" w:sz="6" w:space="0" w:color="auto"/>
              <w:bottom w:val="single" w:sz="6" w:space="0" w:color="auto"/>
              <w:right w:val="single" w:sz="6" w:space="0" w:color="auto"/>
              <w:tl2br w:val="nil"/>
              <w:tr2bl w:val="nil"/>
            </w:tcBorders>
            <w:vAlign w:val="center"/>
          </w:tcPr>
          <w:p w14:paraId="3BD02E38" w14:textId="77777777" w:rsidR="001F24D2" w:rsidRDefault="001E3285">
            <w:pPr>
              <w:widowControl/>
              <w:jc w:val="center"/>
              <w:textAlignment w:val="center"/>
              <w:rPr>
                <w:rFonts w:ascii="宋体" w:hAnsi="宋体"/>
                <w:color w:val="000000"/>
                <w:sz w:val="16"/>
                <w:szCs w:val="16"/>
              </w:rPr>
            </w:pPr>
            <w:r>
              <w:rPr>
                <w:rFonts w:ascii="宋体" w:hAnsi="宋体" w:cs="宋体" w:hint="eastAsia"/>
                <w:color w:val="000000"/>
                <w:sz w:val="18"/>
                <w:szCs w:val="18"/>
              </w:rPr>
              <w:t>冠幅</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14:paraId="3C89FA1A" w14:textId="77777777" w:rsidR="001F24D2" w:rsidRDefault="001E3285">
            <w:pPr>
              <w:widowControl/>
              <w:jc w:val="center"/>
              <w:textAlignment w:val="center"/>
              <w:rPr>
                <w:rFonts w:ascii="宋体" w:hAnsi="宋体"/>
                <w:color w:val="000000"/>
                <w:sz w:val="16"/>
                <w:szCs w:val="16"/>
              </w:rPr>
            </w:pPr>
            <w:r>
              <w:rPr>
                <w:rFonts w:ascii="宋体" w:hAnsi="宋体" w:cs="宋体" w:hint="eastAsia"/>
                <w:color w:val="000000"/>
                <w:sz w:val="18"/>
                <w:szCs w:val="18"/>
              </w:rPr>
              <w:t>分枝点</w:t>
            </w:r>
          </w:p>
        </w:tc>
        <w:tc>
          <w:tcPr>
            <w:tcW w:w="877" w:type="dxa"/>
            <w:vMerge/>
            <w:tcBorders>
              <w:left w:val="single" w:sz="6" w:space="0" w:color="auto"/>
              <w:bottom w:val="single" w:sz="6" w:space="0" w:color="auto"/>
              <w:right w:val="single" w:sz="6" w:space="0" w:color="auto"/>
              <w:tl2br w:val="nil"/>
              <w:tr2bl w:val="nil"/>
            </w:tcBorders>
          </w:tcPr>
          <w:p w14:paraId="144C9688" w14:textId="77777777" w:rsidR="001F24D2" w:rsidRDefault="001F24D2">
            <w:pPr>
              <w:jc w:val="center"/>
              <w:rPr>
                <w:rFonts w:ascii="宋体" w:hAnsi="宋体"/>
                <w:color w:val="000000"/>
                <w:sz w:val="16"/>
                <w:szCs w:val="16"/>
              </w:rPr>
            </w:pPr>
          </w:p>
        </w:tc>
        <w:tc>
          <w:tcPr>
            <w:tcW w:w="1032" w:type="dxa"/>
            <w:vMerge/>
            <w:tcBorders>
              <w:left w:val="single" w:sz="6" w:space="0" w:color="auto"/>
              <w:bottom w:val="single" w:sz="6" w:space="0" w:color="auto"/>
              <w:right w:val="single" w:sz="6" w:space="0" w:color="auto"/>
              <w:tl2br w:val="nil"/>
              <w:tr2bl w:val="nil"/>
            </w:tcBorders>
          </w:tcPr>
          <w:p w14:paraId="5937A623" w14:textId="77777777" w:rsidR="001F24D2" w:rsidRDefault="001F24D2">
            <w:pPr>
              <w:jc w:val="center"/>
              <w:rPr>
                <w:rFonts w:ascii="宋体" w:hAnsi="宋体"/>
                <w:color w:val="000000"/>
                <w:sz w:val="16"/>
                <w:szCs w:val="16"/>
              </w:rPr>
            </w:pPr>
          </w:p>
        </w:tc>
        <w:tc>
          <w:tcPr>
            <w:tcW w:w="768" w:type="dxa"/>
            <w:vMerge/>
            <w:tcBorders>
              <w:left w:val="single" w:sz="6" w:space="0" w:color="auto"/>
              <w:bottom w:val="single" w:sz="6" w:space="0" w:color="auto"/>
              <w:right w:val="single" w:sz="6" w:space="0" w:color="auto"/>
              <w:tl2br w:val="nil"/>
              <w:tr2bl w:val="nil"/>
            </w:tcBorders>
          </w:tcPr>
          <w:p w14:paraId="46ED7889" w14:textId="77777777" w:rsidR="001F24D2" w:rsidRDefault="001F24D2">
            <w:pPr>
              <w:jc w:val="center"/>
              <w:rPr>
                <w:rFonts w:ascii="宋体" w:hAnsi="宋体"/>
                <w:color w:val="000000"/>
                <w:sz w:val="16"/>
                <w:szCs w:val="16"/>
              </w:rPr>
            </w:pPr>
          </w:p>
        </w:tc>
        <w:tc>
          <w:tcPr>
            <w:tcW w:w="807" w:type="dxa"/>
            <w:vMerge/>
            <w:tcBorders>
              <w:left w:val="single" w:sz="6" w:space="0" w:color="auto"/>
              <w:bottom w:val="single" w:sz="6" w:space="0" w:color="auto"/>
              <w:right w:val="single" w:sz="6" w:space="0" w:color="auto"/>
              <w:tl2br w:val="nil"/>
              <w:tr2bl w:val="nil"/>
            </w:tcBorders>
          </w:tcPr>
          <w:p w14:paraId="1F360839" w14:textId="77777777" w:rsidR="001F24D2" w:rsidRDefault="001F24D2">
            <w:pPr>
              <w:jc w:val="center"/>
              <w:rPr>
                <w:rFonts w:ascii="宋体" w:hAnsi="宋体"/>
                <w:color w:val="000000"/>
                <w:sz w:val="16"/>
                <w:szCs w:val="16"/>
              </w:rPr>
            </w:pPr>
          </w:p>
        </w:tc>
        <w:tc>
          <w:tcPr>
            <w:tcW w:w="681" w:type="dxa"/>
            <w:vMerge/>
            <w:tcBorders>
              <w:left w:val="single" w:sz="6" w:space="0" w:color="auto"/>
              <w:bottom w:val="single" w:sz="6" w:space="0" w:color="auto"/>
              <w:right w:val="single" w:sz="6" w:space="0" w:color="auto"/>
              <w:tl2br w:val="nil"/>
              <w:tr2bl w:val="nil"/>
            </w:tcBorders>
          </w:tcPr>
          <w:p w14:paraId="76E62E1F" w14:textId="77777777" w:rsidR="001F24D2" w:rsidRDefault="001F24D2">
            <w:pPr>
              <w:jc w:val="center"/>
              <w:rPr>
                <w:rFonts w:ascii="宋体" w:hAnsi="宋体"/>
                <w:color w:val="000000"/>
                <w:sz w:val="16"/>
                <w:szCs w:val="16"/>
              </w:rPr>
            </w:pPr>
          </w:p>
        </w:tc>
        <w:tc>
          <w:tcPr>
            <w:tcW w:w="2525" w:type="dxa"/>
            <w:vMerge/>
            <w:tcBorders>
              <w:left w:val="single" w:sz="6" w:space="0" w:color="auto"/>
              <w:bottom w:val="single" w:sz="6" w:space="0" w:color="auto"/>
              <w:right w:val="single" w:sz="6" w:space="0" w:color="auto"/>
              <w:tl2br w:val="nil"/>
              <w:tr2bl w:val="nil"/>
            </w:tcBorders>
          </w:tcPr>
          <w:p w14:paraId="77845D09" w14:textId="77777777" w:rsidR="001F24D2" w:rsidRDefault="001F24D2">
            <w:pPr>
              <w:jc w:val="center"/>
              <w:rPr>
                <w:rFonts w:ascii="宋体" w:hAnsi="宋体"/>
                <w:color w:val="000000"/>
                <w:sz w:val="16"/>
                <w:szCs w:val="16"/>
              </w:rPr>
            </w:pPr>
          </w:p>
        </w:tc>
      </w:tr>
      <w:tr w:rsidR="001F24D2" w14:paraId="1FDD20BD" w14:textId="77777777">
        <w:trPr>
          <w:trHeight w:val="581"/>
          <w:jc w:val="center"/>
        </w:trPr>
        <w:tc>
          <w:tcPr>
            <w:tcW w:w="727" w:type="dxa"/>
            <w:tcBorders>
              <w:top w:val="single" w:sz="6" w:space="0" w:color="auto"/>
              <w:left w:val="single" w:sz="6" w:space="0" w:color="auto"/>
              <w:right w:val="single" w:sz="6" w:space="0" w:color="auto"/>
              <w:tl2br w:val="nil"/>
              <w:tr2bl w:val="nil"/>
            </w:tcBorders>
            <w:vAlign w:val="center"/>
          </w:tcPr>
          <w:p w14:paraId="00D6E817" w14:textId="77777777" w:rsidR="001F24D2" w:rsidRDefault="001E3285">
            <w:pPr>
              <w:jc w:val="center"/>
              <w:rPr>
                <w:rFonts w:ascii="宋体" w:hAnsi="宋体"/>
                <w:color w:val="000000"/>
                <w:sz w:val="16"/>
                <w:szCs w:val="16"/>
              </w:rPr>
            </w:pPr>
            <w:r>
              <w:rPr>
                <w:rFonts w:ascii="宋体" w:hAnsi="宋体" w:hint="eastAsia"/>
                <w:color w:val="000000"/>
                <w:sz w:val="16"/>
                <w:szCs w:val="16"/>
              </w:rPr>
              <w:t>紫玉兰</w:t>
            </w:r>
          </w:p>
        </w:tc>
        <w:tc>
          <w:tcPr>
            <w:tcW w:w="632" w:type="dxa"/>
            <w:tcBorders>
              <w:top w:val="single" w:sz="6" w:space="0" w:color="auto"/>
              <w:left w:val="single" w:sz="6" w:space="0" w:color="auto"/>
              <w:bottom w:val="single" w:sz="6" w:space="0" w:color="auto"/>
              <w:right w:val="single" w:sz="6" w:space="0" w:color="auto"/>
              <w:tl2br w:val="nil"/>
              <w:tr2bl w:val="nil"/>
            </w:tcBorders>
            <w:vAlign w:val="center"/>
          </w:tcPr>
          <w:p w14:paraId="4F92710D" w14:textId="77777777" w:rsidR="001F24D2" w:rsidRDefault="001E3285">
            <w:pPr>
              <w:widowControl/>
              <w:jc w:val="center"/>
              <w:textAlignment w:val="center"/>
              <w:rPr>
                <w:rFonts w:ascii="宋体" w:hAnsi="宋体"/>
                <w:color w:val="000000"/>
                <w:sz w:val="16"/>
                <w:szCs w:val="16"/>
              </w:rPr>
            </w:pPr>
            <w:r>
              <w:rPr>
                <w:rFonts w:ascii="宋体" w:hAnsi="宋体" w:cs="宋体" w:hint="eastAsia"/>
                <w:color w:val="000000"/>
                <w:sz w:val="18"/>
                <w:szCs w:val="18"/>
              </w:rPr>
              <w:t>8</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14:paraId="4007F07E" w14:textId="77777777" w:rsidR="001F24D2" w:rsidRDefault="001E3285">
            <w:pPr>
              <w:widowControl/>
              <w:jc w:val="center"/>
              <w:textAlignment w:val="center"/>
              <w:rPr>
                <w:rFonts w:ascii="宋体" w:hAnsi="宋体"/>
                <w:color w:val="000000"/>
                <w:sz w:val="16"/>
                <w:szCs w:val="16"/>
              </w:rPr>
            </w:pPr>
            <w:r>
              <w:rPr>
                <w:rFonts w:ascii="宋体" w:hAnsi="宋体" w:cs="宋体" w:hint="eastAsia"/>
                <w:color w:val="000000"/>
                <w:sz w:val="18"/>
                <w:szCs w:val="18"/>
              </w:rPr>
              <w:t>300-350</w:t>
            </w:r>
          </w:p>
        </w:tc>
        <w:tc>
          <w:tcPr>
            <w:tcW w:w="797" w:type="dxa"/>
            <w:tcBorders>
              <w:top w:val="single" w:sz="6" w:space="0" w:color="auto"/>
              <w:left w:val="single" w:sz="6" w:space="0" w:color="auto"/>
              <w:bottom w:val="single" w:sz="6" w:space="0" w:color="auto"/>
              <w:right w:val="single" w:sz="6" w:space="0" w:color="auto"/>
              <w:tl2br w:val="nil"/>
              <w:tr2bl w:val="nil"/>
            </w:tcBorders>
            <w:vAlign w:val="center"/>
          </w:tcPr>
          <w:p w14:paraId="0BA1DEE1" w14:textId="77777777" w:rsidR="001F24D2" w:rsidRDefault="001E3285">
            <w:pPr>
              <w:widowControl/>
              <w:jc w:val="center"/>
              <w:textAlignment w:val="center"/>
              <w:rPr>
                <w:rFonts w:ascii="宋体" w:hAnsi="宋体"/>
                <w:color w:val="000000"/>
                <w:sz w:val="16"/>
                <w:szCs w:val="16"/>
              </w:rPr>
            </w:pPr>
            <w:r>
              <w:rPr>
                <w:rFonts w:ascii="宋体" w:hAnsi="宋体" w:cs="宋体" w:hint="eastAsia"/>
                <w:color w:val="000000"/>
                <w:kern w:val="0"/>
                <w:sz w:val="18"/>
                <w:szCs w:val="18"/>
                <w:lang w:bidi="ar"/>
              </w:rPr>
              <w:t>260-300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14:paraId="5BF00DB1" w14:textId="77777777" w:rsidR="001F24D2" w:rsidRDefault="001E3285">
            <w:pPr>
              <w:widowControl/>
              <w:jc w:val="center"/>
              <w:textAlignment w:val="center"/>
              <w:rPr>
                <w:rFonts w:ascii="宋体" w:hAnsi="宋体"/>
                <w:color w:val="000000"/>
                <w:sz w:val="16"/>
                <w:szCs w:val="16"/>
              </w:rPr>
            </w:pPr>
            <w:r>
              <w:rPr>
                <w:rFonts w:ascii="宋体" w:hAnsi="宋体" w:cs="宋体" w:hint="eastAsia"/>
                <w:color w:val="000000"/>
                <w:sz w:val="18"/>
                <w:szCs w:val="18"/>
              </w:rPr>
              <w:t>80-100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14:paraId="234A22BC" w14:textId="77777777" w:rsidR="001F24D2" w:rsidRDefault="001E3285">
            <w:pPr>
              <w:jc w:val="center"/>
              <w:rPr>
                <w:rFonts w:ascii="宋体" w:hAnsi="宋体"/>
                <w:color w:val="000000"/>
                <w:sz w:val="16"/>
                <w:szCs w:val="16"/>
              </w:rPr>
            </w:pPr>
            <w:r>
              <w:rPr>
                <w:rFonts w:ascii="宋体" w:hAnsi="宋体" w:hint="eastAsia"/>
                <w:color w:val="000000"/>
                <w:sz w:val="16"/>
                <w:szCs w:val="16"/>
              </w:rPr>
              <w:t>60</w:t>
            </w:r>
            <w:r>
              <w:rPr>
                <w:rFonts w:ascii="宋体" w:hAnsi="宋体" w:hint="eastAsia"/>
                <w:color w:val="000000"/>
                <w:sz w:val="16"/>
                <w:szCs w:val="16"/>
              </w:rPr>
              <w:t>以上</w:t>
            </w:r>
          </w:p>
        </w:tc>
        <w:tc>
          <w:tcPr>
            <w:tcW w:w="1032" w:type="dxa"/>
            <w:tcBorders>
              <w:top w:val="single" w:sz="6" w:space="0" w:color="auto"/>
              <w:left w:val="single" w:sz="6" w:space="0" w:color="auto"/>
              <w:bottom w:val="single" w:sz="6" w:space="0" w:color="auto"/>
              <w:right w:val="single" w:sz="6" w:space="0" w:color="auto"/>
              <w:tl2br w:val="nil"/>
              <w:tr2bl w:val="nil"/>
            </w:tcBorders>
            <w:vAlign w:val="center"/>
          </w:tcPr>
          <w:p w14:paraId="6E233B32" w14:textId="77777777" w:rsidR="001F24D2" w:rsidRDefault="001E3285">
            <w:pPr>
              <w:jc w:val="center"/>
              <w:rPr>
                <w:rFonts w:ascii="宋体" w:hAnsi="宋体"/>
                <w:color w:val="000000"/>
                <w:sz w:val="16"/>
                <w:szCs w:val="16"/>
              </w:rPr>
            </w:pPr>
            <w:r>
              <w:rPr>
                <w:rFonts w:ascii="宋体" w:hAnsi="宋体" w:hint="eastAsia"/>
                <w:color w:val="000000"/>
                <w:sz w:val="16"/>
                <w:szCs w:val="16"/>
              </w:rPr>
              <w:t>株</w:t>
            </w:r>
          </w:p>
        </w:tc>
        <w:tc>
          <w:tcPr>
            <w:tcW w:w="768" w:type="dxa"/>
            <w:tcBorders>
              <w:top w:val="single" w:sz="6" w:space="0" w:color="auto"/>
              <w:left w:val="single" w:sz="6" w:space="0" w:color="auto"/>
              <w:bottom w:val="single" w:sz="6" w:space="0" w:color="auto"/>
              <w:right w:val="single" w:sz="6" w:space="0" w:color="auto"/>
              <w:tl2br w:val="nil"/>
              <w:tr2bl w:val="nil"/>
            </w:tcBorders>
            <w:vAlign w:val="center"/>
          </w:tcPr>
          <w:p w14:paraId="58A2D025" w14:textId="77777777" w:rsidR="001F24D2" w:rsidRDefault="001E3285">
            <w:pPr>
              <w:jc w:val="center"/>
              <w:rPr>
                <w:rFonts w:ascii="宋体" w:hAnsi="宋体"/>
                <w:color w:val="000000"/>
                <w:sz w:val="16"/>
                <w:szCs w:val="16"/>
              </w:rPr>
            </w:pPr>
            <w:r>
              <w:rPr>
                <w:rFonts w:ascii="宋体" w:hAnsi="宋体" w:hint="eastAsia"/>
                <w:color w:val="000000"/>
                <w:sz w:val="16"/>
                <w:szCs w:val="16"/>
              </w:rPr>
              <w:t>100</w:t>
            </w:r>
          </w:p>
        </w:tc>
        <w:tc>
          <w:tcPr>
            <w:tcW w:w="807" w:type="dxa"/>
            <w:tcBorders>
              <w:top w:val="single" w:sz="6" w:space="0" w:color="auto"/>
              <w:left w:val="single" w:sz="6" w:space="0" w:color="auto"/>
              <w:bottom w:val="single" w:sz="6" w:space="0" w:color="auto"/>
              <w:right w:val="single" w:sz="6" w:space="0" w:color="auto"/>
              <w:tl2br w:val="nil"/>
              <w:tr2bl w:val="nil"/>
            </w:tcBorders>
            <w:vAlign w:val="center"/>
          </w:tcPr>
          <w:p w14:paraId="7917F354" w14:textId="77777777" w:rsidR="001F24D2" w:rsidRDefault="001F24D2">
            <w:pPr>
              <w:jc w:val="center"/>
              <w:rPr>
                <w:rFonts w:ascii="宋体" w:hAnsi="宋体"/>
                <w:color w:val="000000"/>
                <w:sz w:val="16"/>
                <w:szCs w:val="16"/>
              </w:rPr>
            </w:pPr>
          </w:p>
        </w:tc>
        <w:tc>
          <w:tcPr>
            <w:tcW w:w="681" w:type="dxa"/>
            <w:tcBorders>
              <w:top w:val="single" w:sz="6" w:space="0" w:color="auto"/>
              <w:left w:val="single" w:sz="6" w:space="0" w:color="auto"/>
              <w:bottom w:val="single" w:sz="6" w:space="0" w:color="auto"/>
              <w:right w:val="single" w:sz="6" w:space="0" w:color="auto"/>
              <w:tl2br w:val="nil"/>
              <w:tr2bl w:val="nil"/>
            </w:tcBorders>
            <w:vAlign w:val="center"/>
          </w:tcPr>
          <w:p w14:paraId="26DEE031" w14:textId="77777777" w:rsidR="001F24D2" w:rsidRDefault="001F24D2">
            <w:pPr>
              <w:jc w:val="center"/>
              <w:rPr>
                <w:rFonts w:ascii="宋体" w:hAnsi="宋体"/>
                <w:color w:val="000000"/>
                <w:sz w:val="16"/>
                <w:szCs w:val="16"/>
              </w:rPr>
            </w:pPr>
          </w:p>
        </w:tc>
        <w:tc>
          <w:tcPr>
            <w:tcW w:w="2525" w:type="dxa"/>
            <w:vMerge w:val="restart"/>
            <w:tcBorders>
              <w:top w:val="single" w:sz="6" w:space="0" w:color="auto"/>
              <w:left w:val="single" w:sz="6" w:space="0" w:color="auto"/>
              <w:right w:val="single" w:sz="6" w:space="0" w:color="auto"/>
              <w:tl2br w:val="nil"/>
              <w:tr2bl w:val="nil"/>
            </w:tcBorders>
          </w:tcPr>
          <w:p w14:paraId="4F4B893F" w14:textId="77777777" w:rsidR="001F24D2" w:rsidRDefault="001E3285">
            <w:pPr>
              <w:rPr>
                <w:rFonts w:ascii="宋体" w:hAnsi="宋体"/>
                <w:color w:val="000000"/>
                <w:sz w:val="16"/>
                <w:szCs w:val="16"/>
              </w:rPr>
            </w:pPr>
            <w:r>
              <w:rPr>
                <w:rFonts w:ascii="宋体" w:hAnsi="宋体" w:cs="宋体" w:hint="eastAsia"/>
                <w:color w:val="000000"/>
                <w:sz w:val="18"/>
                <w:szCs w:val="18"/>
              </w:rPr>
              <w:t>1.</w:t>
            </w:r>
            <w:r>
              <w:rPr>
                <w:rFonts w:ascii="宋体" w:hAnsi="宋体" w:cs="宋体" w:hint="eastAsia"/>
                <w:color w:val="000000"/>
                <w:sz w:val="18"/>
                <w:szCs w:val="18"/>
              </w:rPr>
              <w:t>本次报价</w:t>
            </w:r>
            <w:proofErr w:type="gramStart"/>
            <w:r>
              <w:rPr>
                <w:rFonts w:ascii="宋体" w:hAnsi="宋体" w:cs="宋体" w:hint="eastAsia"/>
                <w:color w:val="000000"/>
                <w:sz w:val="18"/>
                <w:szCs w:val="18"/>
              </w:rPr>
              <w:t>函要求</w:t>
            </w:r>
            <w:proofErr w:type="gramEnd"/>
            <w:r>
              <w:rPr>
                <w:rFonts w:ascii="宋体" w:hAnsi="宋体" w:cs="宋体" w:hint="eastAsia"/>
                <w:color w:val="000000"/>
                <w:sz w:val="18"/>
                <w:szCs w:val="18"/>
              </w:rPr>
              <w:t>的干径为土球离地</w:t>
            </w:r>
            <w:r>
              <w:rPr>
                <w:rFonts w:ascii="宋体" w:hAnsi="宋体" w:cs="宋体" w:hint="eastAsia"/>
                <w:color w:val="000000"/>
                <w:sz w:val="18"/>
                <w:szCs w:val="18"/>
              </w:rPr>
              <w:t>100cm</w:t>
            </w:r>
            <w:r>
              <w:rPr>
                <w:rFonts w:ascii="宋体" w:hAnsi="宋体" w:cs="宋体" w:hint="eastAsia"/>
                <w:color w:val="000000"/>
                <w:sz w:val="18"/>
                <w:szCs w:val="18"/>
              </w:rPr>
              <w:t>测量的直径，如分支点不足</w:t>
            </w:r>
            <w:r>
              <w:rPr>
                <w:rFonts w:ascii="宋体" w:hAnsi="宋体" w:cs="宋体" w:hint="eastAsia"/>
                <w:color w:val="000000"/>
                <w:sz w:val="18"/>
                <w:szCs w:val="18"/>
              </w:rPr>
              <w:t>1m</w:t>
            </w:r>
            <w:r>
              <w:rPr>
                <w:rFonts w:ascii="宋体" w:hAnsi="宋体" w:cs="宋体" w:hint="eastAsia"/>
                <w:color w:val="000000"/>
                <w:sz w:val="18"/>
                <w:szCs w:val="18"/>
              </w:rPr>
              <w:t>，则选择分支点以下最小直径位置测量。</w:t>
            </w:r>
            <w:r>
              <w:rPr>
                <w:rFonts w:ascii="宋体" w:hAnsi="宋体" w:cs="宋体" w:hint="eastAsia"/>
                <w:color w:val="000000"/>
                <w:sz w:val="18"/>
                <w:szCs w:val="18"/>
              </w:rPr>
              <w:br/>
              <w:t>2.</w:t>
            </w:r>
            <w:r>
              <w:rPr>
                <w:rFonts w:ascii="宋体" w:hAnsi="宋体" w:cs="宋体" w:hint="eastAsia"/>
                <w:color w:val="000000"/>
                <w:sz w:val="18"/>
                <w:szCs w:val="18"/>
              </w:rPr>
              <w:t>本次紫玉兰采购要求品种为紫红色花品种。</w:t>
            </w:r>
          </w:p>
        </w:tc>
      </w:tr>
      <w:tr w:rsidR="001F24D2" w14:paraId="337FE03D" w14:textId="77777777">
        <w:trPr>
          <w:trHeight w:val="340"/>
          <w:jc w:val="center"/>
        </w:trPr>
        <w:tc>
          <w:tcPr>
            <w:tcW w:w="727" w:type="dxa"/>
            <w:tcBorders>
              <w:top w:val="single" w:sz="6" w:space="0" w:color="auto"/>
              <w:left w:val="single" w:sz="6" w:space="0" w:color="auto"/>
              <w:right w:val="single" w:sz="6" w:space="0" w:color="auto"/>
              <w:tl2br w:val="nil"/>
              <w:tr2bl w:val="nil"/>
            </w:tcBorders>
            <w:vAlign w:val="center"/>
          </w:tcPr>
          <w:p w14:paraId="013DA6E4" w14:textId="77777777" w:rsidR="001F24D2" w:rsidRDefault="001E3285">
            <w:pPr>
              <w:jc w:val="center"/>
              <w:rPr>
                <w:rFonts w:ascii="宋体" w:hAnsi="宋体"/>
                <w:color w:val="000000"/>
                <w:sz w:val="16"/>
                <w:szCs w:val="16"/>
              </w:rPr>
            </w:pPr>
            <w:r>
              <w:rPr>
                <w:rFonts w:ascii="宋体" w:hAnsi="宋体" w:hint="eastAsia"/>
                <w:color w:val="000000"/>
                <w:sz w:val="16"/>
                <w:szCs w:val="16"/>
              </w:rPr>
              <w:t>紫玉兰</w:t>
            </w:r>
          </w:p>
        </w:tc>
        <w:tc>
          <w:tcPr>
            <w:tcW w:w="632" w:type="dxa"/>
            <w:tcBorders>
              <w:top w:val="single" w:sz="6" w:space="0" w:color="auto"/>
              <w:left w:val="single" w:sz="6" w:space="0" w:color="auto"/>
              <w:bottom w:val="single" w:sz="6" w:space="0" w:color="auto"/>
              <w:right w:val="single" w:sz="6" w:space="0" w:color="auto"/>
              <w:tl2br w:val="nil"/>
              <w:tr2bl w:val="nil"/>
            </w:tcBorders>
            <w:vAlign w:val="center"/>
          </w:tcPr>
          <w:p w14:paraId="35381D18" w14:textId="77777777" w:rsidR="001F24D2" w:rsidRDefault="001E3285">
            <w:pPr>
              <w:widowControl/>
              <w:jc w:val="center"/>
              <w:textAlignment w:val="center"/>
              <w:rPr>
                <w:rFonts w:ascii="宋体" w:hAnsi="宋体"/>
                <w:color w:val="000000"/>
                <w:sz w:val="16"/>
                <w:szCs w:val="16"/>
              </w:rPr>
            </w:pPr>
            <w:r>
              <w:rPr>
                <w:rFonts w:ascii="宋体" w:hAnsi="宋体" w:cs="宋体" w:hint="eastAsia"/>
                <w:color w:val="000000"/>
                <w:sz w:val="18"/>
                <w:szCs w:val="18"/>
              </w:rPr>
              <w:t>12</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14:paraId="44C0F843" w14:textId="77777777" w:rsidR="001F24D2" w:rsidRDefault="001E3285">
            <w:pPr>
              <w:widowControl/>
              <w:jc w:val="center"/>
              <w:textAlignment w:val="center"/>
              <w:rPr>
                <w:rFonts w:ascii="宋体" w:hAnsi="宋体"/>
                <w:color w:val="000000"/>
                <w:sz w:val="16"/>
                <w:szCs w:val="16"/>
              </w:rPr>
            </w:pPr>
            <w:r>
              <w:rPr>
                <w:rFonts w:ascii="宋体" w:hAnsi="宋体" w:cs="宋体" w:hint="eastAsia"/>
                <w:color w:val="000000"/>
                <w:sz w:val="18"/>
                <w:szCs w:val="18"/>
              </w:rPr>
              <w:t>360-450</w:t>
            </w:r>
          </w:p>
        </w:tc>
        <w:tc>
          <w:tcPr>
            <w:tcW w:w="797" w:type="dxa"/>
            <w:tcBorders>
              <w:top w:val="single" w:sz="6" w:space="0" w:color="auto"/>
              <w:left w:val="single" w:sz="6" w:space="0" w:color="auto"/>
              <w:bottom w:val="single" w:sz="6" w:space="0" w:color="auto"/>
              <w:right w:val="single" w:sz="6" w:space="0" w:color="auto"/>
              <w:tl2br w:val="nil"/>
              <w:tr2bl w:val="nil"/>
            </w:tcBorders>
            <w:vAlign w:val="center"/>
          </w:tcPr>
          <w:p w14:paraId="3A00FFD0" w14:textId="77777777" w:rsidR="001F24D2" w:rsidRDefault="001E3285">
            <w:pPr>
              <w:widowControl/>
              <w:jc w:val="center"/>
              <w:textAlignment w:val="center"/>
              <w:rPr>
                <w:rFonts w:ascii="宋体" w:hAnsi="宋体"/>
                <w:color w:val="000000"/>
                <w:sz w:val="16"/>
                <w:szCs w:val="16"/>
              </w:rPr>
            </w:pPr>
            <w:r>
              <w:rPr>
                <w:rFonts w:ascii="宋体" w:hAnsi="宋体" w:cs="宋体" w:hint="eastAsia"/>
                <w:color w:val="000000"/>
                <w:kern w:val="0"/>
                <w:sz w:val="18"/>
                <w:szCs w:val="18"/>
                <w:lang w:bidi="ar"/>
              </w:rPr>
              <w:t>300-250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14:paraId="5362AC12" w14:textId="77777777" w:rsidR="001F24D2" w:rsidRDefault="001E3285">
            <w:pPr>
              <w:widowControl/>
              <w:jc w:val="center"/>
              <w:textAlignment w:val="center"/>
              <w:rPr>
                <w:rFonts w:ascii="宋体" w:hAnsi="宋体"/>
                <w:color w:val="000000"/>
                <w:sz w:val="16"/>
                <w:szCs w:val="16"/>
              </w:rPr>
            </w:pPr>
            <w:r>
              <w:rPr>
                <w:rFonts w:ascii="宋体" w:hAnsi="宋体" w:cs="宋体" w:hint="eastAsia"/>
                <w:color w:val="000000"/>
                <w:sz w:val="18"/>
                <w:szCs w:val="18"/>
              </w:rPr>
              <w:t>90-120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14:paraId="0B7022C2" w14:textId="77777777" w:rsidR="001F24D2" w:rsidRDefault="001E3285">
            <w:pPr>
              <w:jc w:val="center"/>
              <w:rPr>
                <w:rFonts w:ascii="宋体" w:hAnsi="宋体"/>
                <w:color w:val="000000"/>
                <w:sz w:val="16"/>
                <w:szCs w:val="16"/>
              </w:rPr>
            </w:pPr>
            <w:r>
              <w:rPr>
                <w:rFonts w:ascii="宋体" w:hAnsi="宋体" w:hint="eastAsia"/>
                <w:color w:val="000000"/>
                <w:sz w:val="16"/>
                <w:szCs w:val="16"/>
              </w:rPr>
              <w:t>80</w:t>
            </w:r>
            <w:r>
              <w:rPr>
                <w:rFonts w:ascii="宋体" w:hAnsi="宋体" w:hint="eastAsia"/>
                <w:color w:val="000000"/>
                <w:sz w:val="16"/>
                <w:szCs w:val="16"/>
              </w:rPr>
              <w:t>以上</w:t>
            </w:r>
          </w:p>
        </w:tc>
        <w:tc>
          <w:tcPr>
            <w:tcW w:w="1032" w:type="dxa"/>
            <w:tcBorders>
              <w:top w:val="single" w:sz="6" w:space="0" w:color="auto"/>
              <w:left w:val="single" w:sz="6" w:space="0" w:color="auto"/>
              <w:bottom w:val="single" w:sz="6" w:space="0" w:color="auto"/>
              <w:right w:val="single" w:sz="6" w:space="0" w:color="auto"/>
              <w:tl2br w:val="nil"/>
              <w:tr2bl w:val="nil"/>
            </w:tcBorders>
            <w:vAlign w:val="center"/>
          </w:tcPr>
          <w:p w14:paraId="67F21563" w14:textId="77777777" w:rsidR="001F24D2" w:rsidRDefault="001E3285">
            <w:pPr>
              <w:jc w:val="center"/>
              <w:rPr>
                <w:rFonts w:ascii="宋体" w:hAnsi="宋体"/>
                <w:color w:val="000000"/>
                <w:sz w:val="16"/>
                <w:szCs w:val="16"/>
              </w:rPr>
            </w:pPr>
            <w:r>
              <w:rPr>
                <w:rFonts w:ascii="宋体" w:hAnsi="宋体" w:hint="eastAsia"/>
                <w:color w:val="000000"/>
                <w:sz w:val="16"/>
                <w:szCs w:val="16"/>
              </w:rPr>
              <w:t>株</w:t>
            </w:r>
          </w:p>
        </w:tc>
        <w:tc>
          <w:tcPr>
            <w:tcW w:w="768" w:type="dxa"/>
            <w:tcBorders>
              <w:top w:val="single" w:sz="6" w:space="0" w:color="auto"/>
              <w:left w:val="single" w:sz="6" w:space="0" w:color="auto"/>
              <w:bottom w:val="single" w:sz="6" w:space="0" w:color="auto"/>
              <w:right w:val="single" w:sz="6" w:space="0" w:color="auto"/>
              <w:tl2br w:val="nil"/>
              <w:tr2bl w:val="nil"/>
            </w:tcBorders>
            <w:vAlign w:val="center"/>
          </w:tcPr>
          <w:p w14:paraId="4D2B578C" w14:textId="77777777" w:rsidR="001F24D2" w:rsidRDefault="001E3285">
            <w:pPr>
              <w:jc w:val="center"/>
              <w:rPr>
                <w:rFonts w:ascii="宋体" w:hAnsi="宋体"/>
                <w:color w:val="000000"/>
                <w:sz w:val="16"/>
                <w:szCs w:val="16"/>
              </w:rPr>
            </w:pPr>
            <w:r>
              <w:rPr>
                <w:rFonts w:ascii="宋体" w:hAnsi="宋体" w:hint="eastAsia"/>
                <w:color w:val="000000"/>
                <w:sz w:val="16"/>
                <w:szCs w:val="16"/>
              </w:rPr>
              <w:t>20</w:t>
            </w:r>
          </w:p>
        </w:tc>
        <w:tc>
          <w:tcPr>
            <w:tcW w:w="807" w:type="dxa"/>
            <w:tcBorders>
              <w:top w:val="single" w:sz="6" w:space="0" w:color="auto"/>
              <w:left w:val="single" w:sz="6" w:space="0" w:color="auto"/>
              <w:bottom w:val="single" w:sz="6" w:space="0" w:color="auto"/>
              <w:right w:val="single" w:sz="6" w:space="0" w:color="auto"/>
              <w:tl2br w:val="nil"/>
              <w:tr2bl w:val="nil"/>
            </w:tcBorders>
            <w:vAlign w:val="center"/>
          </w:tcPr>
          <w:p w14:paraId="12CA74DF" w14:textId="77777777" w:rsidR="001F24D2" w:rsidRDefault="001F24D2">
            <w:pPr>
              <w:jc w:val="center"/>
              <w:rPr>
                <w:rFonts w:ascii="宋体" w:hAnsi="宋体"/>
                <w:color w:val="000000"/>
                <w:sz w:val="16"/>
                <w:szCs w:val="16"/>
              </w:rPr>
            </w:pPr>
          </w:p>
        </w:tc>
        <w:tc>
          <w:tcPr>
            <w:tcW w:w="681" w:type="dxa"/>
            <w:tcBorders>
              <w:top w:val="single" w:sz="6" w:space="0" w:color="auto"/>
              <w:left w:val="single" w:sz="6" w:space="0" w:color="auto"/>
              <w:bottom w:val="single" w:sz="6" w:space="0" w:color="auto"/>
              <w:right w:val="single" w:sz="6" w:space="0" w:color="auto"/>
              <w:tl2br w:val="nil"/>
              <w:tr2bl w:val="nil"/>
            </w:tcBorders>
            <w:vAlign w:val="center"/>
          </w:tcPr>
          <w:p w14:paraId="7BF24EC6" w14:textId="77777777" w:rsidR="001F24D2" w:rsidRDefault="001F24D2">
            <w:pPr>
              <w:jc w:val="center"/>
              <w:rPr>
                <w:rFonts w:ascii="宋体" w:hAnsi="宋体"/>
                <w:color w:val="000000"/>
                <w:sz w:val="16"/>
                <w:szCs w:val="16"/>
              </w:rPr>
            </w:pPr>
          </w:p>
        </w:tc>
        <w:tc>
          <w:tcPr>
            <w:tcW w:w="2525" w:type="dxa"/>
            <w:vMerge/>
            <w:tcBorders>
              <w:left w:val="single" w:sz="6" w:space="0" w:color="auto"/>
              <w:bottom w:val="single" w:sz="6" w:space="0" w:color="auto"/>
              <w:right w:val="single" w:sz="6" w:space="0" w:color="auto"/>
              <w:tl2br w:val="nil"/>
              <w:tr2bl w:val="nil"/>
            </w:tcBorders>
          </w:tcPr>
          <w:p w14:paraId="19C4F1E0" w14:textId="77777777" w:rsidR="001F24D2" w:rsidRDefault="001F24D2">
            <w:pPr>
              <w:jc w:val="right"/>
              <w:rPr>
                <w:rFonts w:ascii="宋体" w:hAnsi="宋体"/>
                <w:color w:val="000000"/>
                <w:sz w:val="16"/>
                <w:szCs w:val="16"/>
              </w:rPr>
            </w:pPr>
          </w:p>
        </w:tc>
      </w:tr>
      <w:tr w:rsidR="001F24D2" w14:paraId="31AB81DD" w14:textId="77777777">
        <w:trPr>
          <w:trHeight w:val="340"/>
          <w:jc w:val="center"/>
        </w:trPr>
        <w:tc>
          <w:tcPr>
            <w:tcW w:w="727" w:type="dxa"/>
            <w:tcBorders>
              <w:top w:val="single" w:sz="6" w:space="0" w:color="auto"/>
              <w:left w:val="single" w:sz="6" w:space="0" w:color="auto"/>
              <w:bottom w:val="single" w:sz="6" w:space="0" w:color="auto"/>
              <w:right w:val="single" w:sz="6" w:space="0" w:color="auto"/>
              <w:tl2br w:val="nil"/>
              <w:tr2bl w:val="nil"/>
            </w:tcBorders>
          </w:tcPr>
          <w:p w14:paraId="4BCA5109" w14:textId="77777777" w:rsidR="001F24D2" w:rsidRDefault="001E3285">
            <w:pPr>
              <w:jc w:val="left"/>
              <w:rPr>
                <w:rFonts w:ascii="宋体" w:hAnsi="宋体"/>
                <w:color w:val="000000"/>
                <w:sz w:val="16"/>
                <w:szCs w:val="16"/>
              </w:rPr>
            </w:pPr>
            <w:r>
              <w:rPr>
                <w:rFonts w:ascii="宋体" w:hAnsi="宋体" w:hint="eastAsia"/>
                <w:color w:val="000000"/>
                <w:sz w:val="16"/>
                <w:szCs w:val="16"/>
              </w:rPr>
              <w:t>总计</w:t>
            </w:r>
          </w:p>
        </w:tc>
        <w:tc>
          <w:tcPr>
            <w:tcW w:w="6622" w:type="dxa"/>
            <w:gridSpan w:val="8"/>
            <w:tcBorders>
              <w:top w:val="single" w:sz="6" w:space="0" w:color="auto"/>
              <w:left w:val="single" w:sz="6" w:space="0" w:color="auto"/>
              <w:bottom w:val="single" w:sz="6" w:space="0" w:color="auto"/>
              <w:right w:val="single" w:sz="6" w:space="0" w:color="auto"/>
              <w:tl2br w:val="nil"/>
              <w:tr2bl w:val="nil"/>
            </w:tcBorders>
          </w:tcPr>
          <w:p w14:paraId="2B93AE0C" w14:textId="77777777" w:rsidR="001F24D2" w:rsidRDefault="001E3285">
            <w:pPr>
              <w:jc w:val="left"/>
              <w:rPr>
                <w:rFonts w:ascii="宋体" w:hAnsi="宋体"/>
                <w:color w:val="000000"/>
                <w:sz w:val="16"/>
                <w:szCs w:val="16"/>
              </w:rPr>
            </w:pPr>
            <w:r>
              <w:rPr>
                <w:rFonts w:ascii="宋体" w:hAnsi="宋体" w:hint="eastAsia"/>
                <w:color w:val="000000"/>
                <w:sz w:val="16"/>
                <w:szCs w:val="16"/>
              </w:rPr>
              <w:t>人民币大写：</w:t>
            </w:r>
            <w:r>
              <w:rPr>
                <w:rFonts w:ascii="宋体" w:hAnsi="宋体" w:hint="eastAsia"/>
                <w:color w:val="000000"/>
                <w:sz w:val="16"/>
                <w:szCs w:val="16"/>
              </w:rPr>
              <w:t xml:space="preserve"> </w:t>
            </w:r>
          </w:p>
        </w:tc>
        <w:tc>
          <w:tcPr>
            <w:tcW w:w="681" w:type="dxa"/>
            <w:tcBorders>
              <w:top w:val="single" w:sz="6" w:space="0" w:color="auto"/>
              <w:left w:val="single" w:sz="6" w:space="0" w:color="auto"/>
              <w:bottom w:val="single" w:sz="6" w:space="0" w:color="auto"/>
              <w:right w:val="single" w:sz="6" w:space="0" w:color="auto"/>
              <w:tl2br w:val="nil"/>
              <w:tr2bl w:val="nil"/>
            </w:tcBorders>
          </w:tcPr>
          <w:p w14:paraId="5B88CBCA" w14:textId="77777777" w:rsidR="001F24D2" w:rsidRDefault="001F24D2">
            <w:pPr>
              <w:jc w:val="right"/>
              <w:rPr>
                <w:rFonts w:ascii="宋体" w:hAnsi="宋体"/>
                <w:color w:val="000000"/>
                <w:sz w:val="16"/>
                <w:szCs w:val="16"/>
              </w:rPr>
            </w:pPr>
          </w:p>
        </w:tc>
        <w:tc>
          <w:tcPr>
            <w:tcW w:w="2525" w:type="dxa"/>
            <w:tcBorders>
              <w:top w:val="single" w:sz="6" w:space="0" w:color="auto"/>
              <w:left w:val="single" w:sz="6" w:space="0" w:color="auto"/>
              <w:bottom w:val="single" w:sz="6" w:space="0" w:color="auto"/>
              <w:right w:val="single" w:sz="6" w:space="0" w:color="auto"/>
              <w:tl2br w:val="nil"/>
              <w:tr2bl w:val="nil"/>
            </w:tcBorders>
          </w:tcPr>
          <w:p w14:paraId="29FEDE86" w14:textId="77777777" w:rsidR="001F24D2" w:rsidRDefault="001F24D2">
            <w:pPr>
              <w:jc w:val="right"/>
              <w:rPr>
                <w:rFonts w:ascii="宋体" w:hAnsi="宋体"/>
                <w:color w:val="000000"/>
                <w:sz w:val="16"/>
                <w:szCs w:val="16"/>
              </w:rPr>
            </w:pPr>
          </w:p>
        </w:tc>
      </w:tr>
    </w:tbl>
    <w:p w14:paraId="1BA1C431" w14:textId="77777777" w:rsidR="001F24D2" w:rsidRDefault="001E3285">
      <w:pPr>
        <w:ind w:firstLineChars="200" w:firstLine="420"/>
        <w:rPr>
          <w:szCs w:val="21"/>
        </w:rPr>
      </w:pPr>
      <w:r>
        <w:rPr>
          <w:rFonts w:hint="eastAsia"/>
          <w:szCs w:val="21"/>
        </w:rPr>
        <w:t>说明：以上单价包括但不仅限于苗木费、起挖、装卸、检疫、运输（</w:t>
      </w:r>
      <w:proofErr w:type="gramStart"/>
      <w:r>
        <w:rPr>
          <w:rFonts w:hint="eastAsia"/>
          <w:szCs w:val="21"/>
        </w:rPr>
        <w:t>含期间</w:t>
      </w:r>
      <w:proofErr w:type="gramEnd"/>
      <w:r>
        <w:rPr>
          <w:rFonts w:hint="eastAsia"/>
          <w:szCs w:val="21"/>
        </w:rPr>
        <w:t>的养护）至甲方指定种植地点的所有费用。</w:t>
      </w:r>
    </w:p>
    <w:p w14:paraId="27F05B87" w14:textId="77777777" w:rsidR="001F24D2" w:rsidRDefault="001E3285">
      <w:pPr>
        <w:ind w:firstLineChars="200" w:firstLine="420"/>
        <w:rPr>
          <w:rFonts w:ascii="黑体" w:eastAsia="黑体" w:hAnsi="宋体"/>
          <w:szCs w:val="21"/>
        </w:rPr>
      </w:pPr>
      <w:r>
        <w:rPr>
          <w:rFonts w:ascii="黑体" w:eastAsia="黑体" w:hAnsi="宋体" w:hint="eastAsia"/>
          <w:szCs w:val="21"/>
        </w:rPr>
        <w:t>二、苗木质量要求</w:t>
      </w:r>
    </w:p>
    <w:p w14:paraId="4AF407B5" w14:textId="77777777" w:rsidR="001F24D2" w:rsidRDefault="001E3285">
      <w:pPr>
        <w:ind w:left="562"/>
        <w:rPr>
          <w:rFonts w:ascii="楷体_GB2312" w:eastAsia="楷体_GB2312" w:hAnsi="宋体"/>
          <w:b/>
          <w:szCs w:val="21"/>
        </w:rPr>
      </w:pPr>
      <w:r>
        <w:rPr>
          <w:rFonts w:ascii="楷体_GB2312" w:eastAsia="楷体_GB2312" w:hAnsi="宋体" w:hint="eastAsia"/>
          <w:b/>
          <w:szCs w:val="21"/>
        </w:rPr>
        <w:t>（一）树干、树形要求</w:t>
      </w:r>
    </w:p>
    <w:p w14:paraId="0ED89767" w14:textId="77777777" w:rsidR="001F24D2" w:rsidRDefault="001E3285">
      <w:pPr>
        <w:ind w:firstLineChars="200" w:firstLine="420"/>
        <w:rPr>
          <w:rFonts w:ascii="宋体" w:hAnsi="宋体"/>
          <w:szCs w:val="21"/>
        </w:rPr>
      </w:pPr>
      <w:r>
        <w:rPr>
          <w:rFonts w:ascii="宋体" w:hAnsi="宋体" w:hint="eastAsia"/>
          <w:szCs w:val="21"/>
        </w:rPr>
        <w:t>1</w:t>
      </w:r>
      <w:r>
        <w:rPr>
          <w:rFonts w:ascii="宋体" w:hAnsi="宋体" w:hint="eastAsia"/>
          <w:szCs w:val="21"/>
        </w:rPr>
        <w:t>、苗木生长健壮、主干直立、枝叶繁茂、冠形完整、色泽正常、无病虫害及腐烂痕迹、无机械损伤、无冻害等。</w:t>
      </w:r>
    </w:p>
    <w:p w14:paraId="26350C6F" w14:textId="77777777" w:rsidR="001F24D2" w:rsidRDefault="001E3285">
      <w:pPr>
        <w:ind w:firstLineChars="200" w:firstLine="420"/>
        <w:rPr>
          <w:rFonts w:ascii="宋体" w:hAnsi="宋体"/>
          <w:szCs w:val="21"/>
        </w:rPr>
      </w:pPr>
      <w:r>
        <w:rPr>
          <w:rFonts w:ascii="宋体" w:hAnsi="宋体" w:hint="eastAsia"/>
          <w:szCs w:val="21"/>
        </w:rPr>
        <w:t>2</w:t>
      </w:r>
      <w:r>
        <w:rPr>
          <w:rFonts w:ascii="宋体" w:hAnsi="宋体" w:hint="eastAsia"/>
          <w:szCs w:val="21"/>
        </w:rPr>
        <w:t>、本次紫玉兰品种为紫红色花的品种。</w:t>
      </w:r>
    </w:p>
    <w:p w14:paraId="5C2AB2C6" w14:textId="77777777" w:rsidR="001F24D2" w:rsidRDefault="001E3285">
      <w:pPr>
        <w:ind w:firstLineChars="200" w:firstLine="422"/>
        <w:rPr>
          <w:rFonts w:ascii="楷体_GB2312" w:eastAsia="楷体_GB2312" w:hAnsi="宋体"/>
          <w:b/>
          <w:szCs w:val="21"/>
        </w:rPr>
      </w:pPr>
      <w:r>
        <w:rPr>
          <w:rFonts w:ascii="楷体_GB2312" w:eastAsia="楷体_GB2312" w:hAnsi="宋体" w:hint="eastAsia"/>
          <w:b/>
          <w:szCs w:val="21"/>
        </w:rPr>
        <w:t>（二）根系要求</w:t>
      </w:r>
    </w:p>
    <w:p w14:paraId="6D193576" w14:textId="77777777" w:rsidR="001F24D2" w:rsidRDefault="001E3285">
      <w:pPr>
        <w:ind w:firstLineChars="200" w:firstLine="420"/>
        <w:rPr>
          <w:rFonts w:ascii="宋体" w:hAnsi="宋体"/>
          <w:szCs w:val="21"/>
        </w:rPr>
      </w:pPr>
      <w:r>
        <w:rPr>
          <w:rFonts w:ascii="宋体" w:hAnsi="宋体" w:hint="eastAsia"/>
          <w:szCs w:val="21"/>
        </w:rPr>
        <w:t>1</w:t>
      </w:r>
      <w:r>
        <w:rPr>
          <w:rFonts w:ascii="宋体" w:hAnsi="宋体" w:hint="eastAsia"/>
          <w:szCs w:val="21"/>
        </w:rPr>
        <w:t>、苗木在苗圃种植进行过移植培育，根系发达。</w:t>
      </w:r>
    </w:p>
    <w:p w14:paraId="7B24E068" w14:textId="77777777" w:rsidR="001F24D2" w:rsidRDefault="001E3285">
      <w:pPr>
        <w:ind w:firstLineChars="200" w:firstLine="420"/>
        <w:rPr>
          <w:rFonts w:ascii="宋体" w:hAnsi="宋体"/>
          <w:szCs w:val="21"/>
        </w:rPr>
      </w:pPr>
      <w:r>
        <w:rPr>
          <w:rFonts w:ascii="宋体" w:hAnsi="宋体" w:hint="eastAsia"/>
          <w:szCs w:val="21"/>
        </w:rPr>
        <w:t>2</w:t>
      </w:r>
      <w:r>
        <w:rPr>
          <w:rFonts w:ascii="宋体" w:hAnsi="宋体" w:hint="eastAsia"/>
          <w:szCs w:val="21"/>
        </w:rPr>
        <w:t>、如果土壤较干燥，应在起挖苗木前</w:t>
      </w:r>
      <w:r>
        <w:rPr>
          <w:rFonts w:ascii="宋体" w:hAnsi="宋体" w:hint="eastAsia"/>
          <w:szCs w:val="21"/>
        </w:rPr>
        <w:t>3</w:t>
      </w:r>
      <w:r>
        <w:rPr>
          <w:rFonts w:ascii="宋体" w:hAnsi="宋体" w:hint="eastAsia"/>
          <w:szCs w:val="21"/>
        </w:rPr>
        <w:t>天～</w:t>
      </w:r>
      <w:r>
        <w:rPr>
          <w:rFonts w:ascii="宋体" w:hAnsi="宋体" w:hint="eastAsia"/>
          <w:szCs w:val="21"/>
        </w:rPr>
        <w:t>5</w:t>
      </w:r>
      <w:r>
        <w:rPr>
          <w:rFonts w:ascii="宋体" w:hAnsi="宋体" w:hint="eastAsia"/>
          <w:szCs w:val="21"/>
        </w:rPr>
        <w:t>天浇足水。</w:t>
      </w:r>
    </w:p>
    <w:p w14:paraId="50C1EF64" w14:textId="77777777" w:rsidR="001F24D2" w:rsidRDefault="001E3285">
      <w:pPr>
        <w:ind w:firstLineChars="200" w:firstLine="420"/>
        <w:rPr>
          <w:rFonts w:ascii="宋体" w:hAnsi="宋体"/>
          <w:szCs w:val="21"/>
        </w:rPr>
      </w:pPr>
      <w:r>
        <w:rPr>
          <w:rFonts w:ascii="宋体" w:hAnsi="宋体" w:hint="eastAsia"/>
          <w:szCs w:val="21"/>
        </w:rPr>
        <w:t>3</w:t>
      </w:r>
      <w:r>
        <w:rPr>
          <w:rFonts w:ascii="宋体" w:hAnsi="宋体" w:hint="eastAsia"/>
          <w:szCs w:val="21"/>
        </w:rPr>
        <w:t>、起挖苗木须根发达，土球内主根鼻息附有</w:t>
      </w:r>
      <w:r>
        <w:rPr>
          <w:rFonts w:ascii="宋体" w:hAnsi="宋体" w:hint="eastAsia"/>
          <w:szCs w:val="21"/>
        </w:rPr>
        <w:t>3</w:t>
      </w:r>
      <w:r>
        <w:rPr>
          <w:rFonts w:ascii="宋体" w:hAnsi="宋体" w:hint="eastAsia"/>
          <w:szCs w:val="21"/>
        </w:rPr>
        <w:t>组以上须根。</w:t>
      </w:r>
    </w:p>
    <w:p w14:paraId="3B09A1AD" w14:textId="77777777" w:rsidR="001F24D2" w:rsidRDefault="001E3285">
      <w:pPr>
        <w:ind w:firstLineChars="200" w:firstLine="422"/>
        <w:rPr>
          <w:rFonts w:ascii="楷体_GB2312" w:eastAsia="楷体_GB2312" w:hAnsi="宋体"/>
          <w:b/>
          <w:szCs w:val="21"/>
        </w:rPr>
      </w:pPr>
      <w:r>
        <w:rPr>
          <w:rFonts w:ascii="楷体_GB2312" w:eastAsia="楷体_GB2312" w:hAnsi="宋体" w:hint="eastAsia"/>
          <w:b/>
          <w:szCs w:val="21"/>
        </w:rPr>
        <w:t>（三）运输要求</w:t>
      </w:r>
    </w:p>
    <w:p w14:paraId="7B8C3539" w14:textId="77777777" w:rsidR="001F24D2" w:rsidRDefault="001E3285">
      <w:pPr>
        <w:ind w:firstLineChars="200" w:firstLine="420"/>
        <w:rPr>
          <w:rFonts w:ascii="宋体" w:hAnsi="宋体"/>
          <w:szCs w:val="21"/>
        </w:rPr>
      </w:pPr>
      <w:r>
        <w:rPr>
          <w:rFonts w:ascii="宋体" w:hAnsi="宋体" w:hint="eastAsia"/>
          <w:szCs w:val="21"/>
        </w:rPr>
        <w:t>1</w:t>
      </w:r>
      <w:r>
        <w:rPr>
          <w:rFonts w:ascii="宋体" w:hAnsi="宋体" w:hint="eastAsia"/>
          <w:szCs w:val="21"/>
        </w:rPr>
        <w:t>、苗木</w:t>
      </w:r>
      <w:proofErr w:type="gramStart"/>
      <w:r>
        <w:rPr>
          <w:rFonts w:ascii="宋体" w:hAnsi="宋体" w:hint="eastAsia"/>
          <w:szCs w:val="21"/>
        </w:rPr>
        <w:t>起挖并处理</w:t>
      </w:r>
      <w:proofErr w:type="gramEnd"/>
      <w:r>
        <w:rPr>
          <w:rFonts w:ascii="宋体" w:hAnsi="宋体" w:hint="eastAsia"/>
          <w:szCs w:val="21"/>
        </w:rPr>
        <w:t>根系后，应立即包装，做到根须湿润、土球规范、包装结实、规范，不裂不散。</w:t>
      </w:r>
    </w:p>
    <w:p w14:paraId="4CE2C192" w14:textId="77777777" w:rsidR="001F24D2" w:rsidRDefault="001E3285">
      <w:pPr>
        <w:ind w:firstLineChars="200" w:firstLine="420"/>
        <w:rPr>
          <w:rFonts w:ascii="宋体" w:hAnsi="宋体"/>
          <w:szCs w:val="21"/>
        </w:rPr>
      </w:pPr>
      <w:r>
        <w:rPr>
          <w:rFonts w:ascii="宋体" w:hAnsi="宋体" w:hint="eastAsia"/>
          <w:szCs w:val="21"/>
        </w:rPr>
        <w:t>2</w:t>
      </w:r>
      <w:r>
        <w:rPr>
          <w:rFonts w:ascii="宋体" w:hAnsi="宋体" w:hint="eastAsia"/>
          <w:szCs w:val="21"/>
        </w:rPr>
        <w:t>、苗木上车保证苗木、树冠、土球及包装完好无损。</w:t>
      </w:r>
    </w:p>
    <w:p w14:paraId="3228CD3D" w14:textId="77777777" w:rsidR="001F24D2" w:rsidRDefault="001E3285">
      <w:pPr>
        <w:ind w:firstLineChars="200" w:firstLine="420"/>
        <w:rPr>
          <w:rFonts w:ascii="宋体" w:hAnsi="宋体"/>
          <w:szCs w:val="21"/>
        </w:rPr>
      </w:pPr>
      <w:r>
        <w:rPr>
          <w:rFonts w:ascii="宋体" w:hAnsi="宋体" w:hint="eastAsia"/>
          <w:szCs w:val="21"/>
        </w:rPr>
        <w:t>3</w:t>
      </w:r>
      <w:r>
        <w:rPr>
          <w:rFonts w:ascii="宋体" w:hAnsi="宋体" w:hint="eastAsia"/>
          <w:szCs w:val="21"/>
        </w:rPr>
        <w:t>、苗木必须及时运输，苗木自起挖到运输至指定</w:t>
      </w:r>
      <w:r>
        <w:rPr>
          <w:rFonts w:ascii="宋体" w:hAnsi="宋体" w:hint="eastAsia"/>
          <w:szCs w:val="21"/>
        </w:rPr>
        <w:t>地点时间不超过</w:t>
      </w:r>
      <w:r>
        <w:rPr>
          <w:rFonts w:ascii="宋体" w:hAnsi="宋体" w:hint="eastAsia"/>
          <w:szCs w:val="21"/>
        </w:rPr>
        <w:t>2</w:t>
      </w:r>
      <w:r>
        <w:rPr>
          <w:rFonts w:ascii="宋体" w:hAnsi="宋体" w:hint="eastAsia"/>
          <w:szCs w:val="21"/>
        </w:rPr>
        <w:t>天。</w:t>
      </w:r>
    </w:p>
    <w:p w14:paraId="625676C6" w14:textId="77777777" w:rsidR="001F24D2" w:rsidRDefault="001E3285">
      <w:pPr>
        <w:ind w:firstLineChars="200" w:firstLine="420"/>
        <w:rPr>
          <w:rFonts w:ascii="宋体" w:hAnsi="宋体"/>
          <w:szCs w:val="21"/>
        </w:rPr>
      </w:pPr>
      <w:r>
        <w:rPr>
          <w:rFonts w:ascii="宋体" w:hAnsi="宋体" w:hint="eastAsia"/>
          <w:szCs w:val="21"/>
        </w:rPr>
        <w:t>4</w:t>
      </w:r>
      <w:r>
        <w:rPr>
          <w:rFonts w:ascii="宋体" w:hAnsi="宋体" w:hint="eastAsia"/>
          <w:szCs w:val="21"/>
        </w:rPr>
        <w:t>、苗木上车、运输过程中，特别注意树形保护，保证苗木原有良好树形。</w:t>
      </w:r>
    </w:p>
    <w:p w14:paraId="2A176D10" w14:textId="77777777" w:rsidR="001F24D2" w:rsidRDefault="001E3285">
      <w:pPr>
        <w:ind w:firstLineChars="200" w:firstLine="422"/>
        <w:rPr>
          <w:rFonts w:ascii="楷体_GB2312" w:eastAsia="楷体_GB2312" w:hAnsi="宋体"/>
          <w:b/>
          <w:szCs w:val="21"/>
        </w:rPr>
      </w:pPr>
      <w:r>
        <w:rPr>
          <w:rFonts w:ascii="楷体_GB2312" w:eastAsia="楷体_GB2312" w:hAnsi="宋体" w:hint="eastAsia"/>
          <w:b/>
          <w:szCs w:val="21"/>
        </w:rPr>
        <w:t>（四）其他要求</w:t>
      </w:r>
    </w:p>
    <w:p w14:paraId="5FBFBE33" w14:textId="77777777" w:rsidR="001F24D2" w:rsidRDefault="001E3285">
      <w:pPr>
        <w:ind w:firstLineChars="200" w:firstLine="420"/>
        <w:rPr>
          <w:rFonts w:ascii="宋体" w:hAnsi="宋体"/>
          <w:szCs w:val="21"/>
        </w:rPr>
      </w:pPr>
      <w:r>
        <w:rPr>
          <w:rFonts w:ascii="宋体" w:hAnsi="宋体" w:hint="eastAsia"/>
          <w:szCs w:val="21"/>
        </w:rPr>
        <w:t>1</w:t>
      </w:r>
      <w:r>
        <w:rPr>
          <w:rFonts w:ascii="宋体" w:hAnsi="宋体" w:hint="eastAsia"/>
          <w:szCs w:val="21"/>
        </w:rPr>
        <w:t>、苗木除符合本合同规定要求外，还应符合《城市绿化和园林植物材料——木本苗》（</w:t>
      </w:r>
      <w:r>
        <w:rPr>
          <w:rFonts w:ascii="宋体" w:hAnsi="宋体" w:hint="eastAsia"/>
          <w:szCs w:val="21"/>
        </w:rPr>
        <w:t>CL/T34-91</w:t>
      </w:r>
      <w:r>
        <w:rPr>
          <w:rFonts w:ascii="宋体" w:hAnsi="宋体" w:hint="eastAsia"/>
          <w:szCs w:val="21"/>
        </w:rPr>
        <w:t>）及其他相关要求。</w:t>
      </w:r>
    </w:p>
    <w:p w14:paraId="59F09DFE" w14:textId="77777777" w:rsidR="001F24D2" w:rsidRDefault="001E3285">
      <w:pPr>
        <w:ind w:firstLineChars="200" w:firstLine="420"/>
        <w:rPr>
          <w:rFonts w:ascii="宋体" w:hAnsi="宋体"/>
          <w:szCs w:val="21"/>
        </w:rPr>
      </w:pPr>
      <w:r>
        <w:rPr>
          <w:rFonts w:ascii="宋体" w:hAnsi="宋体" w:hint="eastAsia"/>
          <w:szCs w:val="21"/>
        </w:rPr>
        <w:lastRenderedPageBreak/>
        <w:t>2</w:t>
      </w:r>
      <w:r>
        <w:rPr>
          <w:rFonts w:ascii="宋体" w:hAnsi="宋体" w:hint="eastAsia"/>
          <w:szCs w:val="21"/>
        </w:rPr>
        <w:t>、乙方提供苗木必须经法定植物检疫主管部门检验，签发检疫合格证书，具体检疫要求按照国家及供苗当地、</w:t>
      </w:r>
      <w:proofErr w:type="gramStart"/>
      <w:r>
        <w:rPr>
          <w:rFonts w:ascii="宋体" w:hAnsi="宋体" w:hint="eastAsia"/>
          <w:szCs w:val="21"/>
        </w:rPr>
        <w:t>需苗当地</w:t>
      </w:r>
      <w:proofErr w:type="gramEnd"/>
      <w:r>
        <w:rPr>
          <w:rFonts w:ascii="宋体" w:hAnsi="宋体" w:hint="eastAsia"/>
          <w:szCs w:val="21"/>
        </w:rPr>
        <w:t>的有关规定执行。</w:t>
      </w:r>
    </w:p>
    <w:p w14:paraId="7EE9EF96" w14:textId="77777777" w:rsidR="001F24D2" w:rsidRDefault="001E3285">
      <w:pPr>
        <w:ind w:firstLineChars="200" w:firstLine="420"/>
        <w:rPr>
          <w:rFonts w:ascii="宋体" w:hAnsi="宋体"/>
          <w:szCs w:val="21"/>
        </w:rPr>
      </w:pPr>
      <w:r>
        <w:rPr>
          <w:rFonts w:ascii="宋体" w:hAnsi="宋体" w:hint="eastAsia"/>
          <w:szCs w:val="21"/>
        </w:rPr>
        <w:t>3</w:t>
      </w:r>
      <w:r>
        <w:rPr>
          <w:rFonts w:ascii="宋体" w:hAnsi="宋体" w:hint="eastAsia"/>
          <w:szCs w:val="21"/>
        </w:rPr>
        <w:t>、乙方应按国家及地方相关规定办理苗木准运等相关手续。</w:t>
      </w:r>
    </w:p>
    <w:p w14:paraId="6F995748" w14:textId="77777777" w:rsidR="001F24D2" w:rsidRDefault="001E3285">
      <w:pPr>
        <w:numPr>
          <w:ilvl w:val="0"/>
          <w:numId w:val="2"/>
        </w:numPr>
        <w:rPr>
          <w:rFonts w:ascii="黑体" w:eastAsia="黑体" w:hAnsi="宋体"/>
          <w:szCs w:val="21"/>
        </w:rPr>
      </w:pPr>
      <w:r>
        <w:rPr>
          <w:rFonts w:ascii="黑体" w:eastAsia="黑体" w:hAnsi="宋体" w:hint="eastAsia"/>
          <w:szCs w:val="21"/>
        </w:rPr>
        <w:t>苗木验收</w:t>
      </w:r>
    </w:p>
    <w:p w14:paraId="68B666DB" w14:textId="77777777" w:rsidR="001F24D2" w:rsidRDefault="001E3285">
      <w:pPr>
        <w:ind w:firstLineChars="200" w:firstLine="420"/>
        <w:rPr>
          <w:rFonts w:ascii="黑体" w:eastAsia="黑体" w:hAnsi="宋体"/>
          <w:szCs w:val="21"/>
        </w:rPr>
      </w:pPr>
      <w:r>
        <w:rPr>
          <w:rFonts w:ascii="宋体" w:hAnsi="宋体" w:hint="eastAsia"/>
          <w:szCs w:val="21"/>
        </w:rPr>
        <w:t>苗木送达后，甲方代表及相关工作人员与乙方共同按照合同约定和国家相关规范、规定对苗木进行验收。验收合格方可交货，验收不合格，甲方不予收货，因此造成的损失概由乙方承担。</w:t>
      </w:r>
    </w:p>
    <w:p w14:paraId="3894C995" w14:textId="77777777" w:rsidR="001F24D2" w:rsidRDefault="001E3285">
      <w:pPr>
        <w:ind w:firstLineChars="200" w:firstLine="420"/>
        <w:rPr>
          <w:rFonts w:ascii="黑体" w:eastAsia="黑体" w:hAnsi="宋体"/>
          <w:szCs w:val="21"/>
        </w:rPr>
      </w:pPr>
      <w:r>
        <w:rPr>
          <w:rFonts w:ascii="黑体" w:eastAsia="黑体" w:hAnsi="宋体" w:hint="eastAsia"/>
          <w:szCs w:val="21"/>
        </w:rPr>
        <w:t>四、货款计算及支付方式</w:t>
      </w:r>
    </w:p>
    <w:p w14:paraId="3F0633CB" w14:textId="77777777" w:rsidR="001F24D2" w:rsidRDefault="001E3285">
      <w:pPr>
        <w:ind w:firstLineChars="200" w:firstLine="420"/>
        <w:rPr>
          <w:rFonts w:ascii="宋体" w:hAnsi="宋体"/>
          <w:szCs w:val="21"/>
        </w:rPr>
      </w:pPr>
      <w:r>
        <w:rPr>
          <w:rFonts w:ascii="宋体" w:hAnsi="宋体" w:hint="eastAsia"/>
          <w:szCs w:val="21"/>
        </w:rPr>
        <w:t>1</w:t>
      </w:r>
      <w:r>
        <w:rPr>
          <w:rFonts w:ascii="宋体" w:hAnsi="宋体" w:hint="eastAsia"/>
          <w:szCs w:val="21"/>
        </w:rPr>
        <w:t>、完成</w:t>
      </w:r>
      <w:r>
        <w:rPr>
          <w:rFonts w:ascii="宋体" w:hAnsi="宋体" w:hint="eastAsia"/>
          <w:szCs w:val="21"/>
        </w:rPr>
        <w:t>苗木供货并办理完成结算后</w:t>
      </w:r>
      <w:r>
        <w:rPr>
          <w:rFonts w:ascii="宋体" w:hAnsi="宋体" w:hint="eastAsia"/>
          <w:szCs w:val="21"/>
        </w:rPr>
        <w:t>15</w:t>
      </w:r>
      <w:r>
        <w:rPr>
          <w:rFonts w:ascii="宋体" w:hAnsi="宋体" w:hint="eastAsia"/>
          <w:szCs w:val="21"/>
        </w:rPr>
        <w:t>日内，</w:t>
      </w:r>
      <w:r>
        <w:rPr>
          <w:rFonts w:ascii="宋体" w:hAnsi="宋体" w:hint="eastAsia"/>
          <w:szCs w:val="21"/>
        </w:rPr>
        <w:t>甲方支付乙方本次苗木款项的</w:t>
      </w:r>
      <w:r>
        <w:rPr>
          <w:rFonts w:ascii="宋体" w:hAnsi="宋体" w:hint="eastAsia"/>
          <w:szCs w:val="21"/>
        </w:rPr>
        <w:t>80%</w:t>
      </w:r>
      <w:r>
        <w:rPr>
          <w:rFonts w:ascii="宋体" w:hAnsi="宋体" w:hint="eastAsia"/>
          <w:szCs w:val="21"/>
        </w:rPr>
        <w:t>；</w:t>
      </w:r>
    </w:p>
    <w:p w14:paraId="6BFDC457" w14:textId="77777777" w:rsidR="001F24D2" w:rsidRDefault="001E3285">
      <w:pPr>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明年春季植物开花确认所供苗木全部为紫红色花的品种后，甲方支付乙方余下尾款。</w:t>
      </w:r>
    </w:p>
    <w:p w14:paraId="01623665" w14:textId="77777777" w:rsidR="001F24D2" w:rsidRDefault="001E3285">
      <w:pPr>
        <w:ind w:firstLineChars="200" w:firstLine="420"/>
        <w:rPr>
          <w:rFonts w:ascii="宋体" w:hAnsi="宋体"/>
          <w:szCs w:val="21"/>
        </w:rPr>
      </w:pPr>
      <w:r>
        <w:rPr>
          <w:rFonts w:ascii="宋体" w:hAnsi="宋体" w:hint="eastAsia"/>
          <w:szCs w:val="21"/>
        </w:rPr>
        <w:t>3</w:t>
      </w:r>
      <w:r>
        <w:rPr>
          <w:rFonts w:ascii="宋体" w:hAnsi="宋体" w:hint="eastAsia"/>
          <w:szCs w:val="21"/>
        </w:rPr>
        <w:t>、每次款项支付以前，乙方应向甲方提供符合税务及相关规定的正式发票</w:t>
      </w:r>
      <w:r>
        <w:rPr>
          <w:rFonts w:ascii="宋体" w:hAnsi="宋体" w:hint="eastAsia"/>
          <w:szCs w:val="21"/>
        </w:rPr>
        <w:t>。</w:t>
      </w:r>
    </w:p>
    <w:p w14:paraId="2FCD6CAD" w14:textId="77777777" w:rsidR="001F24D2" w:rsidRDefault="001E3285">
      <w:pPr>
        <w:ind w:firstLineChars="200" w:firstLine="420"/>
        <w:rPr>
          <w:rFonts w:ascii="黑体" w:eastAsia="黑体" w:hAnsi="宋体"/>
          <w:szCs w:val="21"/>
        </w:rPr>
      </w:pPr>
      <w:r>
        <w:rPr>
          <w:rFonts w:ascii="黑体" w:eastAsia="黑体" w:hAnsi="宋体" w:hint="eastAsia"/>
          <w:szCs w:val="21"/>
        </w:rPr>
        <w:t>七、违约责任</w:t>
      </w:r>
    </w:p>
    <w:p w14:paraId="76CEF439" w14:textId="77777777" w:rsidR="001F24D2" w:rsidRDefault="001E3285">
      <w:pPr>
        <w:ind w:firstLineChars="200" w:firstLine="420"/>
        <w:rPr>
          <w:rFonts w:ascii="宋体" w:hAnsi="宋体"/>
          <w:szCs w:val="21"/>
        </w:rPr>
      </w:pPr>
      <w:r>
        <w:rPr>
          <w:rFonts w:ascii="宋体" w:hAnsi="宋体" w:hint="eastAsia"/>
          <w:szCs w:val="21"/>
        </w:rPr>
        <w:t>1</w:t>
      </w:r>
      <w:r>
        <w:rPr>
          <w:rFonts w:ascii="宋体" w:hAnsi="宋体" w:hint="eastAsia"/>
          <w:szCs w:val="21"/>
        </w:rPr>
        <w:t>、无论甲、乙双方任何一方违约，违约方应向另一方赔偿货款总额的</w:t>
      </w:r>
      <w:r>
        <w:rPr>
          <w:rFonts w:ascii="宋体" w:hAnsi="宋体" w:hint="eastAsia"/>
          <w:szCs w:val="21"/>
        </w:rPr>
        <w:t>3%</w:t>
      </w:r>
      <w:r>
        <w:rPr>
          <w:rFonts w:ascii="宋体" w:hAnsi="宋体" w:hint="eastAsia"/>
          <w:szCs w:val="21"/>
        </w:rPr>
        <w:t>作为赔偿金。</w:t>
      </w:r>
    </w:p>
    <w:p w14:paraId="7C7C3011" w14:textId="77777777" w:rsidR="001F24D2" w:rsidRDefault="001E3285">
      <w:pPr>
        <w:widowControl/>
        <w:ind w:firstLineChars="200" w:firstLine="420"/>
        <w:jc w:val="left"/>
        <w:rPr>
          <w:rFonts w:ascii="宋体" w:hAnsi="宋体" w:cs="宋体"/>
          <w:kern w:val="0"/>
          <w:szCs w:val="21"/>
        </w:rPr>
      </w:pPr>
      <w:r>
        <w:rPr>
          <w:rFonts w:ascii="宋体" w:hAnsi="宋体" w:hint="eastAsia"/>
          <w:szCs w:val="21"/>
        </w:rPr>
        <w:t>2</w:t>
      </w:r>
      <w:r>
        <w:rPr>
          <w:rFonts w:ascii="宋体" w:hAnsi="宋体" w:hint="eastAsia"/>
          <w:szCs w:val="21"/>
        </w:rPr>
        <w:t>、</w:t>
      </w:r>
      <w:r>
        <w:rPr>
          <w:rFonts w:ascii="宋体" w:hAnsi="宋体" w:cs="宋体" w:hint="eastAsia"/>
          <w:kern w:val="0"/>
          <w:szCs w:val="21"/>
        </w:rPr>
        <w:t>乙方应当严格按照本合同约定和相关规范、规定要求进行苗木组织、起挖、检疫、运输、装卸等。如果违反本合同约定或违反相关法律、法规、规定要求，甲方有权拒收。由此产生的相关费用由乙方自行承担。而且，乙方还应当向甲方承担违约责任，违约金为本合同总价款的</w:t>
      </w:r>
      <w:r>
        <w:rPr>
          <w:rFonts w:ascii="宋体" w:hAnsi="宋体" w:hint="eastAsia"/>
          <w:kern w:val="0"/>
          <w:szCs w:val="21"/>
        </w:rPr>
        <w:t>3</w:t>
      </w:r>
      <w:r>
        <w:rPr>
          <w:rFonts w:ascii="宋体" w:hAnsi="宋体"/>
          <w:kern w:val="0"/>
          <w:szCs w:val="21"/>
        </w:rPr>
        <w:t>%</w:t>
      </w:r>
      <w:r>
        <w:rPr>
          <w:rFonts w:ascii="宋体" w:hAnsi="宋体" w:cs="宋体" w:hint="eastAsia"/>
          <w:kern w:val="0"/>
          <w:szCs w:val="21"/>
        </w:rPr>
        <w:t>。给甲方造成损失的，乙方还应当承担赔偿责任。</w:t>
      </w:r>
    </w:p>
    <w:p w14:paraId="434D006D" w14:textId="77777777" w:rsidR="001F24D2" w:rsidRDefault="001E3285">
      <w:pPr>
        <w:widowControl/>
        <w:ind w:firstLineChars="200" w:firstLine="42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、本次紫玉兰品种为紫红色花品种。乙方</w:t>
      </w:r>
      <w:r>
        <w:rPr>
          <w:rFonts w:ascii="宋体" w:hAnsi="宋体" w:cs="宋体" w:hint="eastAsia"/>
          <w:kern w:val="0"/>
          <w:szCs w:val="21"/>
        </w:rPr>
        <w:t>20%</w:t>
      </w:r>
      <w:r>
        <w:rPr>
          <w:rFonts w:ascii="宋体" w:hAnsi="宋体" w:cs="宋体" w:hint="eastAsia"/>
          <w:kern w:val="0"/>
          <w:szCs w:val="21"/>
        </w:rPr>
        <w:t>的尾款须在</w:t>
      </w:r>
      <w:r>
        <w:rPr>
          <w:rFonts w:ascii="宋体" w:hAnsi="宋体" w:cs="宋体" w:hint="eastAsia"/>
          <w:kern w:val="0"/>
          <w:szCs w:val="21"/>
        </w:rPr>
        <w:t>2021</w:t>
      </w:r>
      <w:r>
        <w:rPr>
          <w:rFonts w:ascii="宋体" w:hAnsi="宋体" w:cs="宋体" w:hint="eastAsia"/>
          <w:kern w:val="0"/>
          <w:szCs w:val="21"/>
        </w:rPr>
        <w:t>年春季紫玉兰开花确认全部供货苗木品种无误后再予以退还。如确认不是或部分不是紫红色花的紫玉兰或其它品种，乙方须无条件重新更换品种，合格后方可支付尾款。否则，</w:t>
      </w:r>
      <w:proofErr w:type="gramStart"/>
      <w:r>
        <w:rPr>
          <w:rFonts w:ascii="宋体" w:hAnsi="宋体" w:cs="宋体" w:hint="eastAsia"/>
          <w:kern w:val="0"/>
          <w:szCs w:val="21"/>
        </w:rPr>
        <w:t>甲方视不符合</w:t>
      </w:r>
      <w:proofErr w:type="gramEnd"/>
      <w:r>
        <w:rPr>
          <w:rFonts w:ascii="宋体" w:hAnsi="宋体" w:cs="宋体" w:hint="eastAsia"/>
          <w:kern w:val="0"/>
          <w:szCs w:val="21"/>
        </w:rPr>
        <w:t>品种要求的数量情况有权部分或全部扣除尾款。</w:t>
      </w:r>
    </w:p>
    <w:p w14:paraId="7C162000" w14:textId="77777777" w:rsidR="001F24D2" w:rsidRDefault="001E3285">
      <w:pPr>
        <w:widowControl/>
        <w:ind w:firstLineChars="200" w:firstLine="420"/>
        <w:jc w:val="left"/>
        <w:rPr>
          <w:rFonts w:ascii="宋体" w:hAnsi="宋体"/>
          <w:szCs w:val="21"/>
        </w:rPr>
      </w:pPr>
      <w:r>
        <w:rPr>
          <w:rFonts w:ascii="宋体" w:hAnsi="宋体" w:cs="宋体" w:hint="eastAsia"/>
          <w:kern w:val="0"/>
          <w:szCs w:val="21"/>
        </w:rPr>
        <w:t>4</w:t>
      </w:r>
      <w:r>
        <w:rPr>
          <w:rFonts w:ascii="宋体" w:hAnsi="宋体" w:cs="宋体" w:hint="eastAsia"/>
          <w:kern w:val="0"/>
          <w:szCs w:val="21"/>
        </w:rPr>
        <w:t>、如因不可抗力影响本合同履行的，（不可抗力指不能预</w:t>
      </w:r>
      <w:r>
        <w:rPr>
          <w:rFonts w:cs="宋体" w:hint="eastAsia"/>
          <w:kern w:val="0"/>
          <w:szCs w:val="21"/>
        </w:rPr>
        <w:t>见、不能克服并且不能避免的客观情况）</w:t>
      </w:r>
      <w:r>
        <w:rPr>
          <w:rFonts w:ascii="宋体" w:hAnsi="宋体" w:hint="eastAsia"/>
          <w:szCs w:val="21"/>
        </w:rPr>
        <w:t>，甲乙双方应积极协商解决。</w:t>
      </w:r>
    </w:p>
    <w:p w14:paraId="77D687FF" w14:textId="77777777" w:rsidR="001F24D2" w:rsidRDefault="001E3285">
      <w:pPr>
        <w:widowControl/>
        <w:ind w:firstLineChars="200" w:firstLine="420"/>
        <w:jc w:val="left"/>
        <w:rPr>
          <w:rFonts w:ascii="黑体" w:eastAsia="黑体" w:hAnsi="宋体"/>
          <w:szCs w:val="21"/>
        </w:rPr>
      </w:pPr>
      <w:r>
        <w:rPr>
          <w:rFonts w:ascii="黑体" w:eastAsia="黑体" w:hAnsi="宋体" w:hint="eastAsia"/>
          <w:szCs w:val="21"/>
        </w:rPr>
        <w:t>八、其他事项</w:t>
      </w:r>
    </w:p>
    <w:p w14:paraId="7C2C4655" w14:textId="77777777" w:rsidR="001F24D2" w:rsidRDefault="001E3285">
      <w:pPr>
        <w:widowControl/>
        <w:ind w:firstLineChars="200" w:firstLine="420"/>
        <w:jc w:val="left"/>
        <w:rPr>
          <w:rFonts w:ascii="宋体" w:hAnsi="宋体"/>
          <w:szCs w:val="21"/>
        </w:rPr>
      </w:pPr>
      <w:r>
        <w:rPr>
          <w:rFonts w:ascii="宋体" w:hAnsi="宋体" w:hint="eastAsia"/>
          <w:szCs w:val="21"/>
        </w:rPr>
        <w:t>1</w:t>
      </w:r>
      <w:r>
        <w:rPr>
          <w:rFonts w:ascii="宋体" w:hAnsi="宋体" w:hint="eastAsia"/>
          <w:szCs w:val="21"/>
        </w:rPr>
        <w:t>、</w:t>
      </w:r>
      <w:r>
        <w:rPr>
          <w:rFonts w:cs="宋体" w:hint="eastAsia"/>
          <w:kern w:val="0"/>
          <w:szCs w:val="21"/>
        </w:rPr>
        <w:t>本合同未尽事宜，甲乙双方另行协商。</w:t>
      </w:r>
    </w:p>
    <w:p w14:paraId="49931F18" w14:textId="77777777" w:rsidR="001F24D2" w:rsidRDefault="001E3285">
      <w:pPr>
        <w:widowControl/>
        <w:ind w:firstLineChars="200" w:firstLine="420"/>
        <w:jc w:val="left"/>
        <w:rPr>
          <w:rFonts w:cs="宋体"/>
          <w:kern w:val="0"/>
          <w:szCs w:val="21"/>
        </w:rPr>
      </w:pPr>
      <w:r>
        <w:rPr>
          <w:rFonts w:ascii="宋体" w:hAnsi="宋体" w:hint="eastAsia"/>
          <w:szCs w:val="21"/>
        </w:rPr>
        <w:t>2</w:t>
      </w:r>
      <w:r>
        <w:rPr>
          <w:rFonts w:ascii="宋体" w:hAnsi="宋体" w:hint="eastAsia"/>
          <w:szCs w:val="21"/>
        </w:rPr>
        <w:t>、</w:t>
      </w:r>
      <w:r>
        <w:rPr>
          <w:rFonts w:cs="宋体" w:hint="eastAsia"/>
          <w:kern w:val="0"/>
          <w:szCs w:val="21"/>
        </w:rPr>
        <w:t>如果在履行本合同当中发生纠纷，双方应当协商解决，协商不成的，按照以下第</w:t>
      </w:r>
      <w:r>
        <w:rPr>
          <w:kern w:val="0"/>
          <w:szCs w:val="21"/>
          <w:u w:val="single"/>
        </w:rPr>
        <w:t xml:space="preserve"> </w:t>
      </w:r>
      <w:r>
        <w:rPr>
          <w:rFonts w:hint="eastAsia"/>
          <w:kern w:val="0"/>
          <w:szCs w:val="21"/>
          <w:u w:val="single"/>
        </w:rPr>
        <w:t xml:space="preserve"> </w:t>
      </w:r>
      <w:r>
        <w:rPr>
          <w:rFonts w:hint="eastAsia"/>
          <w:kern w:val="0"/>
          <w:szCs w:val="21"/>
          <w:u w:val="single"/>
        </w:rPr>
        <w:t>（</w:t>
      </w:r>
      <w:r>
        <w:rPr>
          <w:rFonts w:hint="eastAsia"/>
          <w:kern w:val="0"/>
          <w:szCs w:val="21"/>
          <w:u w:val="single"/>
        </w:rPr>
        <w:t>1</w:t>
      </w:r>
      <w:r>
        <w:rPr>
          <w:rFonts w:hint="eastAsia"/>
          <w:kern w:val="0"/>
          <w:szCs w:val="21"/>
          <w:u w:val="single"/>
        </w:rPr>
        <w:t>）</w:t>
      </w:r>
      <w:r>
        <w:rPr>
          <w:kern w:val="0"/>
          <w:szCs w:val="21"/>
          <w:u w:val="single"/>
        </w:rPr>
        <w:t xml:space="preserve">  </w:t>
      </w:r>
      <w:r>
        <w:rPr>
          <w:rFonts w:cs="宋体" w:hint="eastAsia"/>
          <w:kern w:val="0"/>
          <w:szCs w:val="21"/>
        </w:rPr>
        <w:t>种方式解决。</w:t>
      </w:r>
    </w:p>
    <w:p w14:paraId="2C1CAB12" w14:textId="77777777" w:rsidR="001F24D2" w:rsidRDefault="001E3285">
      <w:pPr>
        <w:widowControl/>
        <w:ind w:firstLineChars="200" w:firstLine="420"/>
        <w:jc w:val="left"/>
        <w:rPr>
          <w:rFonts w:ascii="宋体" w:hAnsi="宋体"/>
          <w:szCs w:val="21"/>
        </w:rPr>
      </w:pPr>
      <w:r>
        <w:rPr>
          <w:rFonts w:cs="宋体" w:hint="eastAsia"/>
          <w:kern w:val="0"/>
          <w:szCs w:val="21"/>
        </w:rPr>
        <w:t>（</w:t>
      </w:r>
      <w:r>
        <w:rPr>
          <w:kern w:val="0"/>
          <w:szCs w:val="21"/>
        </w:rPr>
        <w:t>1</w:t>
      </w:r>
      <w:r>
        <w:rPr>
          <w:rFonts w:cs="宋体" w:hint="eastAsia"/>
          <w:kern w:val="0"/>
          <w:szCs w:val="21"/>
        </w:rPr>
        <w:t>）提交甲方所在地仲裁委员会仲裁</w:t>
      </w:r>
    </w:p>
    <w:p w14:paraId="62DB92BA" w14:textId="77777777" w:rsidR="001F24D2" w:rsidRDefault="001E3285">
      <w:pPr>
        <w:widowControl/>
        <w:ind w:firstLineChars="200" w:firstLine="420"/>
        <w:jc w:val="left"/>
        <w:rPr>
          <w:rFonts w:ascii="宋体" w:hAnsi="宋体"/>
          <w:szCs w:val="21"/>
        </w:rPr>
      </w:pPr>
      <w:r>
        <w:rPr>
          <w:rFonts w:cs="宋体" w:hint="eastAsia"/>
          <w:kern w:val="0"/>
          <w:szCs w:val="21"/>
        </w:rPr>
        <w:t>（</w:t>
      </w:r>
      <w:r>
        <w:rPr>
          <w:kern w:val="0"/>
          <w:szCs w:val="21"/>
        </w:rPr>
        <w:t>2</w:t>
      </w:r>
      <w:r>
        <w:rPr>
          <w:rFonts w:cs="宋体" w:hint="eastAsia"/>
          <w:kern w:val="0"/>
          <w:szCs w:val="21"/>
        </w:rPr>
        <w:t>）提交</w:t>
      </w:r>
      <w:r>
        <w:rPr>
          <w:rFonts w:cs="宋体" w:hint="eastAsia"/>
          <w:kern w:val="0"/>
          <w:szCs w:val="21"/>
          <w:u w:val="single"/>
        </w:rPr>
        <w:t xml:space="preserve">  </w:t>
      </w:r>
      <w:r>
        <w:rPr>
          <w:rFonts w:cs="宋体" w:hint="eastAsia"/>
          <w:kern w:val="0"/>
          <w:szCs w:val="21"/>
          <w:u w:val="single"/>
        </w:rPr>
        <w:t>甲方所在地</w:t>
      </w:r>
      <w:r>
        <w:rPr>
          <w:rFonts w:cs="宋体" w:hint="eastAsia"/>
          <w:kern w:val="0"/>
          <w:szCs w:val="21"/>
          <w:u w:val="single"/>
        </w:rPr>
        <w:t xml:space="preserve">  </w:t>
      </w:r>
      <w:r>
        <w:rPr>
          <w:rFonts w:cs="宋体" w:hint="eastAsia"/>
          <w:kern w:val="0"/>
          <w:szCs w:val="21"/>
        </w:rPr>
        <w:t>人民法院裁决。</w:t>
      </w:r>
    </w:p>
    <w:p w14:paraId="1C98C476" w14:textId="77777777" w:rsidR="001F24D2" w:rsidRDefault="001E3285">
      <w:pPr>
        <w:widowControl/>
        <w:ind w:firstLineChars="200" w:firstLine="420"/>
        <w:jc w:val="left"/>
        <w:rPr>
          <w:rFonts w:ascii="宋体" w:hAnsi="宋体"/>
          <w:szCs w:val="21"/>
        </w:rPr>
      </w:pPr>
      <w:r>
        <w:rPr>
          <w:rFonts w:ascii="宋体" w:hAnsi="宋体" w:hint="eastAsia"/>
          <w:szCs w:val="21"/>
        </w:rPr>
        <w:t>3</w:t>
      </w:r>
      <w:r>
        <w:rPr>
          <w:rFonts w:ascii="宋体" w:hAnsi="宋体" w:hint="eastAsia"/>
          <w:szCs w:val="21"/>
        </w:rPr>
        <w:t>、</w:t>
      </w:r>
      <w:r>
        <w:rPr>
          <w:rFonts w:cs="宋体" w:hint="eastAsia"/>
          <w:kern w:val="0"/>
          <w:szCs w:val="21"/>
        </w:rPr>
        <w:t>本合同自双方签字、盖章后生效。</w:t>
      </w:r>
      <w:r>
        <w:rPr>
          <w:rFonts w:ascii="宋体" w:hAnsi="宋体" w:hint="eastAsia"/>
          <w:szCs w:val="21"/>
        </w:rPr>
        <w:t>至双方交齐货物并结清全部货款后终止</w:t>
      </w:r>
      <w:r>
        <w:rPr>
          <w:rFonts w:cs="宋体" w:hint="eastAsia"/>
          <w:kern w:val="0"/>
          <w:szCs w:val="21"/>
        </w:rPr>
        <w:t>。</w:t>
      </w:r>
    </w:p>
    <w:p w14:paraId="2BB5A302" w14:textId="77777777" w:rsidR="001F24D2" w:rsidRDefault="001E3285">
      <w:pPr>
        <w:widowControl/>
        <w:ind w:firstLineChars="200" w:firstLine="420"/>
        <w:jc w:val="left"/>
        <w:rPr>
          <w:rFonts w:ascii="宋体" w:hAnsi="宋体"/>
          <w:szCs w:val="21"/>
        </w:rPr>
      </w:pPr>
      <w:r>
        <w:rPr>
          <w:rFonts w:ascii="宋体" w:hAnsi="宋体" w:hint="eastAsia"/>
          <w:szCs w:val="21"/>
        </w:rPr>
        <w:t>4</w:t>
      </w:r>
      <w:r>
        <w:rPr>
          <w:rFonts w:ascii="宋体" w:hAnsi="宋体" w:hint="eastAsia"/>
          <w:szCs w:val="21"/>
        </w:rPr>
        <w:t>、</w:t>
      </w:r>
      <w:r>
        <w:rPr>
          <w:rFonts w:cs="宋体" w:hint="eastAsia"/>
          <w:kern w:val="0"/>
          <w:szCs w:val="21"/>
        </w:rPr>
        <w:t>本合同一式肆份，甲乙双方各持贰份</w:t>
      </w:r>
      <w:r>
        <w:rPr>
          <w:rFonts w:cs="宋体" w:hint="eastAsia"/>
          <w:kern w:val="0"/>
          <w:szCs w:val="21"/>
        </w:rPr>
        <w:t>,</w:t>
      </w:r>
      <w:r>
        <w:rPr>
          <w:rFonts w:cs="宋体" w:hint="eastAsia"/>
          <w:kern w:val="0"/>
          <w:szCs w:val="21"/>
        </w:rPr>
        <w:t>具有同等法律效力。</w:t>
      </w:r>
    </w:p>
    <w:p w14:paraId="723B49C8" w14:textId="77777777" w:rsidR="001F24D2" w:rsidRDefault="001F24D2">
      <w:pPr>
        <w:rPr>
          <w:rFonts w:ascii="宋体" w:hAnsi="宋体"/>
          <w:szCs w:val="21"/>
        </w:rPr>
      </w:pPr>
    </w:p>
    <w:p w14:paraId="678A777D" w14:textId="77777777" w:rsidR="001F24D2" w:rsidRDefault="001E3285">
      <w:pPr>
        <w:rPr>
          <w:rFonts w:ascii="宋体" w:hAnsi="宋体"/>
          <w:szCs w:val="21"/>
        </w:rPr>
      </w:pPr>
      <w:r>
        <w:rPr>
          <w:rFonts w:ascii="宋体" w:hAnsi="宋体" w:hint="eastAsia"/>
          <w:szCs w:val="21"/>
        </w:rPr>
        <w:t>甲方：</w:t>
      </w:r>
      <w:r>
        <w:rPr>
          <w:rFonts w:ascii="宋体" w:hAnsi="宋体" w:hint="eastAsia"/>
          <w:szCs w:val="21"/>
        </w:rPr>
        <w:t xml:space="preserve">                              </w:t>
      </w:r>
      <w:r>
        <w:rPr>
          <w:rFonts w:ascii="宋体" w:hAnsi="宋体" w:hint="eastAsia"/>
          <w:szCs w:val="21"/>
        </w:rPr>
        <w:t>乙方：</w:t>
      </w:r>
    </w:p>
    <w:p w14:paraId="4616DDBC" w14:textId="77777777" w:rsidR="001F24D2" w:rsidRDefault="001F24D2">
      <w:pPr>
        <w:rPr>
          <w:rFonts w:ascii="宋体" w:hAnsi="宋体"/>
          <w:szCs w:val="21"/>
        </w:rPr>
      </w:pPr>
    </w:p>
    <w:p w14:paraId="764561A4" w14:textId="77777777" w:rsidR="001F24D2" w:rsidRDefault="001E3285">
      <w:pPr>
        <w:rPr>
          <w:rFonts w:ascii="宋体" w:hAnsi="宋体"/>
          <w:szCs w:val="21"/>
        </w:rPr>
      </w:pPr>
      <w:r>
        <w:rPr>
          <w:rFonts w:ascii="宋体" w:hAnsi="宋体" w:hint="eastAsia"/>
          <w:szCs w:val="21"/>
        </w:rPr>
        <w:t>法定代表人：</w:t>
      </w:r>
      <w:r>
        <w:rPr>
          <w:rFonts w:ascii="宋体" w:hAnsi="宋体" w:hint="eastAsia"/>
          <w:szCs w:val="21"/>
        </w:rPr>
        <w:t xml:space="preserve">                        </w:t>
      </w:r>
      <w:r>
        <w:rPr>
          <w:rFonts w:ascii="宋体" w:hAnsi="宋体" w:hint="eastAsia"/>
          <w:szCs w:val="21"/>
        </w:rPr>
        <w:t>法定代表人：</w:t>
      </w:r>
    </w:p>
    <w:p w14:paraId="5EBFC371" w14:textId="77777777" w:rsidR="001F24D2" w:rsidRDefault="001E3285">
      <w:pPr>
        <w:rPr>
          <w:rFonts w:ascii="宋体" w:hAnsi="宋体"/>
          <w:szCs w:val="21"/>
        </w:rPr>
      </w:pPr>
      <w:r>
        <w:rPr>
          <w:rFonts w:ascii="宋体" w:hAnsi="宋体" w:hint="eastAsia"/>
          <w:szCs w:val="21"/>
        </w:rPr>
        <w:t>（或委托代理人）</w:t>
      </w:r>
      <w:r>
        <w:rPr>
          <w:rFonts w:ascii="宋体" w:hAnsi="宋体" w:hint="eastAsia"/>
          <w:szCs w:val="21"/>
        </w:rPr>
        <w:t xml:space="preserve">                   </w:t>
      </w:r>
      <w:r>
        <w:rPr>
          <w:rFonts w:ascii="宋体" w:hAnsi="宋体" w:hint="eastAsia"/>
          <w:szCs w:val="21"/>
        </w:rPr>
        <w:t>（或委托代理人）</w:t>
      </w:r>
    </w:p>
    <w:p w14:paraId="7DB9B16B" w14:textId="77777777" w:rsidR="001F24D2" w:rsidRDefault="001F24D2">
      <w:pPr>
        <w:rPr>
          <w:rFonts w:ascii="宋体" w:hAnsi="宋体"/>
          <w:szCs w:val="21"/>
        </w:rPr>
      </w:pPr>
    </w:p>
    <w:p w14:paraId="57D8613D" w14:textId="77777777" w:rsidR="001F24D2" w:rsidRDefault="001E3285">
      <w:pPr>
        <w:rPr>
          <w:rFonts w:ascii="宋体" w:hAnsi="宋体"/>
          <w:szCs w:val="21"/>
        </w:rPr>
      </w:pPr>
      <w:r>
        <w:rPr>
          <w:rFonts w:ascii="宋体" w:hAnsi="宋体" w:hint="eastAsia"/>
          <w:szCs w:val="21"/>
        </w:rPr>
        <w:t>联系人：</w:t>
      </w:r>
      <w:r>
        <w:rPr>
          <w:rFonts w:ascii="宋体" w:hAnsi="宋体" w:hint="eastAsia"/>
          <w:szCs w:val="21"/>
        </w:rPr>
        <w:t xml:space="preserve">                            </w:t>
      </w:r>
      <w:r>
        <w:rPr>
          <w:rFonts w:ascii="宋体" w:hAnsi="宋体" w:hint="eastAsia"/>
          <w:szCs w:val="21"/>
        </w:rPr>
        <w:t>联系人：</w:t>
      </w:r>
    </w:p>
    <w:p w14:paraId="2317354F" w14:textId="77777777" w:rsidR="001F24D2" w:rsidRDefault="001F24D2">
      <w:pPr>
        <w:rPr>
          <w:rFonts w:ascii="宋体" w:hAnsi="宋体"/>
          <w:szCs w:val="21"/>
        </w:rPr>
      </w:pPr>
    </w:p>
    <w:p w14:paraId="4C64CA80" w14:textId="77777777" w:rsidR="001F24D2" w:rsidRDefault="001F24D2">
      <w:pPr>
        <w:rPr>
          <w:rFonts w:ascii="宋体" w:hAnsi="宋体"/>
          <w:szCs w:val="21"/>
        </w:rPr>
      </w:pPr>
    </w:p>
    <w:p w14:paraId="51B9702F" w14:textId="77777777" w:rsidR="001F24D2" w:rsidRDefault="001E3285">
      <w:pPr>
        <w:rPr>
          <w:rFonts w:ascii="宋体" w:hAnsi="宋体"/>
          <w:szCs w:val="21"/>
        </w:rPr>
      </w:pPr>
      <w:r>
        <w:rPr>
          <w:rFonts w:ascii="宋体" w:hAnsi="宋体" w:hint="eastAsia"/>
          <w:szCs w:val="21"/>
        </w:rPr>
        <w:t>联系电话：</w:t>
      </w:r>
      <w:r>
        <w:rPr>
          <w:rFonts w:ascii="宋体" w:hAnsi="宋体" w:hint="eastAsia"/>
          <w:szCs w:val="21"/>
        </w:rPr>
        <w:t xml:space="preserve">                          </w:t>
      </w:r>
      <w:r>
        <w:rPr>
          <w:rFonts w:ascii="宋体" w:hAnsi="宋体" w:hint="eastAsia"/>
          <w:szCs w:val="21"/>
        </w:rPr>
        <w:t>联系电话：</w:t>
      </w:r>
      <w:r>
        <w:rPr>
          <w:rFonts w:ascii="宋体" w:hAnsi="宋体" w:hint="eastAsia"/>
          <w:szCs w:val="21"/>
        </w:rPr>
        <w:t xml:space="preserve"> </w:t>
      </w:r>
      <w:r>
        <w:rPr>
          <w:rFonts w:ascii="宋体" w:hAnsi="宋体" w:hint="eastAsia"/>
          <w:szCs w:val="21"/>
        </w:rPr>
        <w:t xml:space="preserve"> </w:t>
      </w:r>
    </w:p>
    <w:p w14:paraId="52119330" w14:textId="77777777" w:rsidR="001F24D2" w:rsidRDefault="001F24D2">
      <w:pPr>
        <w:rPr>
          <w:rFonts w:ascii="宋体" w:hAnsi="宋体"/>
          <w:szCs w:val="21"/>
        </w:rPr>
      </w:pPr>
    </w:p>
    <w:p w14:paraId="074889A8" w14:textId="77777777" w:rsidR="001F24D2" w:rsidRDefault="001E3285">
      <w:pPr>
        <w:ind w:left="6615"/>
        <w:rPr>
          <w:rFonts w:eastAsia="方正仿宋_GBK"/>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日</w:t>
      </w:r>
    </w:p>
    <w:sectPr w:rsidR="001F24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6D7A06"/>
    <w:multiLevelType w:val="singleLevel"/>
    <w:tmpl w:val="3E6D7A06"/>
    <w:lvl w:ilvl="0">
      <w:start w:val="1"/>
      <w:numFmt w:val="chineseCounting"/>
      <w:suff w:val="nothing"/>
      <w:lvlText w:val="%1、"/>
      <w:lvlJc w:val="left"/>
      <w:rPr>
        <w:rFonts w:hint="eastAsia"/>
      </w:rPr>
    </w:lvl>
  </w:abstractNum>
  <w:abstractNum w:abstractNumId="1" w15:restartNumberingAfterBreak="0">
    <w:nsid w:val="4A684AE1"/>
    <w:multiLevelType w:val="multilevel"/>
    <w:tmpl w:val="4A684AE1"/>
    <w:lvl w:ilvl="0">
      <w:start w:val="3"/>
      <w:numFmt w:val="japaneseCounting"/>
      <w:lvlText w:val="%1、"/>
      <w:lvlJc w:val="left"/>
      <w:pPr>
        <w:tabs>
          <w:tab w:val="left" w:pos="1280"/>
        </w:tabs>
        <w:ind w:left="1280" w:hanging="72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A142848"/>
    <w:rsid w:val="001E3285"/>
    <w:rsid w:val="001F24D2"/>
    <w:rsid w:val="00E43024"/>
    <w:rsid w:val="132B086D"/>
    <w:rsid w:val="259B33C5"/>
    <w:rsid w:val="2A142848"/>
    <w:rsid w:val="2A8C05AF"/>
    <w:rsid w:val="33584E91"/>
    <w:rsid w:val="4AA44B41"/>
    <w:rsid w:val="4C7D09CF"/>
    <w:rsid w:val="5BE42CA5"/>
    <w:rsid w:val="7E2A1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EBF82"/>
  <w15:docId w15:val="{CF2E8324-393F-42F4-8286-2897B2D9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lichery</dc:creator>
  <cp:lastModifiedBy>Administrator</cp:lastModifiedBy>
  <cp:revision>3</cp:revision>
  <cp:lastPrinted>2020-11-06T07:36:00Z</cp:lastPrinted>
  <dcterms:created xsi:type="dcterms:W3CDTF">2020-05-06T06:59:00Z</dcterms:created>
  <dcterms:modified xsi:type="dcterms:W3CDTF">2020-11-16T01:28:00Z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